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1"/>
        <w:gridCol w:w="87"/>
      </w:tblGrid>
      <w:tr w:rsidR="002915D9" w:rsidRPr="00AC3755" w:rsidTr="0017528B">
        <w:tc>
          <w:tcPr>
            <w:tcW w:w="9606" w:type="dxa"/>
            <w:gridSpan w:val="2"/>
          </w:tcPr>
          <w:p w:rsidR="002915D9" w:rsidRPr="00AC3755" w:rsidRDefault="00665EDD" w:rsidP="00972821">
            <w:pPr>
              <w:pStyle w:val="Heading1"/>
              <w:spacing w:before="0"/>
              <w:jc w:val="both"/>
              <w:outlineLvl w:val="0"/>
              <w:rPr>
                <w:rFonts w:ascii="Humnst777 BT" w:hAnsi="Humnst777 BT" w:cs="Arial"/>
                <w:sz w:val="40"/>
              </w:rPr>
            </w:pPr>
            <w:r w:rsidRPr="00AC3755">
              <w:rPr>
                <w:rFonts w:ascii="Humnst777 BT" w:hAnsi="Humnst777 BT" w:cs="Arial"/>
                <w:sz w:val="40"/>
              </w:rPr>
              <w:t>University Instructor</w:t>
            </w:r>
            <w:r w:rsidR="00781F73" w:rsidRPr="00AC3755">
              <w:rPr>
                <w:rFonts w:ascii="Humnst777 BT" w:hAnsi="Humnst777 BT" w:cs="Arial"/>
                <w:sz w:val="40"/>
              </w:rPr>
              <w:t xml:space="preserve">s </w:t>
            </w:r>
            <w:r w:rsidR="00972821">
              <w:rPr>
                <w:rFonts w:ascii="Humnst777 BT" w:hAnsi="Humnst777 BT" w:cs="Arial"/>
                <w:sz w:val="40"/>
              </w:rPr>
              <w:t>in Business</w:t>
            </w:r>
          </w:p>
        </w:tc>
      </w:tr>
      <w:tr w:rsidR="00A82053" w:rsidRPr="00AC3755" w:rsidTr="0017528B">
        <w:tc>
          <w:tcPr>
            <w:tcW w:w="9606" w:type="dxa"/>
            <w:gridSpan w:val="2"/>
          </w:tcPr>
          <w:p w:rsidR="00A82053" w:rsidRPr="00AC3755" w:rsidRDefault="00972821" w:rsidP="000F49D1">
            <w:pPr>
              <w:pStyle w:val="Heading1"/>
              <w:spacing w:before="0"/>
              <w:jc w:val="both"/>
              <w:outlineLvl w:val="0"/>
              <w:rPr>
                <w:rFonts w:ascii="Humnst777 BT" w:hAnsi="Humnst777 BT" w:cs="Arial"/>
                <w:sz w:val="32"/>
              </w:rPr>
            </w:pPr>
            <w:r>
              <w:rPr>
                <w:rFonts w:ascii="Humnst777 BT" w:hAnsi="Humnst777 BT" w:cs="Arial"/>
                <w:sz w:val="32"/>
              </w:rPr>
              <w:t>Christ Church Business School</w:t>
            </w:r>
          </w:p>
          <w:p w:rsidR="00AC22BF" w:rsidRPr="00AC3755" w:rsidRDefault="00AC22BF" w:rsidP="00FA1DBA">
            <w:pPr>
              <w:spacing w:after="120"/>
              <w:rPr>
                <w:rFonts w:ascii="Humnst777 BT" w:eastAsiaTheme="majorEastAsia" w:hAnsi="Humnst777 BT" w:cs="Arial"/>
                <w:b/>
                <w:bCs/>
                <w:color w:val="365F91" w:themeColor="accent1" w:themeShade="BF"/>
                <w:sz w:val="32"/>
                <w:szCs w:val="28"/>
              </w:rPr>
            </w:pPr>
            <w:r w:rsidRPr="00AC3755">
              <w:rPr>
                <w:rFonts w:ascii="Humnst777 BT" w:eastAsiaTheme="majorEastAsia" w:hAnsi="Humnst777 BT" w:cs="Arial"/>
                <w:b/>
                <w:bCs/>
                <w:color w:val="365F91" w:themeColor="accent1" w:themeShade="BF"/>
                <w:sz w:val="32"/>
                <w:szCs w:val="28"/>
              </w:rPr>
              <w:t>Faculty of Social and Applied Sciences</w:t>
            </w:r>
          </w:p>
        </w:tc>
      </w:tr>
      <w:tr w:rsidR="002915D9" w:rsidRPr="00AC3755" w:rsidTr="0017528B">
        <w:tc>
          <w:tcPr>
            <w:tcW w:w="9606" w:type="dxa"/>
            <w:gridSpan w:val="2"/>
          </w:tcPr>
          <w:p w:rsidR="00FA3829" w:rsidRPr="00AC3755" w:rsidRDefault="00FA3829" w:rsidP="002915D9">
            <w:pPr>
              <w:rPr>
                <w:rFonts w:ascii="Humnst777 BT" w:hAnsi="Humnst777 BT" w:cs="Arial"/>
                <w:lang w:eastAsia="en-GB"/>
              </w:rPr>
            </w:pPr>
          </w:p>
          <w:p w:rsidR="004B5601" w:rsidRPr="00AC3755" w:rsidRDefault="004B5601" w:rsidP="002915D9">
            <w:pPr>
              <w:rPr>
                <w:rFonts w:ascii="Humnst777 BT" w:hAnsi="Humnst777 BT" w:cs="Arial"/>
              </w:rPr>
            </w:pPr>
            <w:r w:rsidRPr="00AC3755">
              <w:rPr>
                <w:rFonts w:ascii="Humnst777 BT" w:hAnsi="Humnst777 BT" w:cs="Arial"/>
                <w:noProof/>
                <w:lang w:eastAsia="en-GB"/>
              </w:rPr>
              <w:drawing>
                <wp:inline distT="0" distB="0" distL="0" distR="0" wp14:anchorId="31D550E2" wp14:editId="5F8CB4C2">
                  <wp:extent cx="6120130" cy="3787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s 1.jpg"/>
                          <pic:cNvPicPr/>
                        </pic:nvPicPr>
                        <pic:blipFill>
                          <a:blip r:embed="rId7">
                            <a:extLst>
                              <a:ext uri="{28A0092B-C50C-407E-A947-70E740481C1C}">
                                <a14:useLocalDpi xmlns:a14="http://schemas.microsoft.com/office/drawing/2010/main" val="0"/>
                              </a:ext>
                            </a:extLst>
                          </a:blip>
                          <a:stretch>
                            <a:fillRect/>
                          </a:stretch>
                        </pic:blipFill>
                        <pic:spPr>
                          <a:xfrm>
                            <a:off x="0" y="0"/>
                            <a:ext cx="6120130" cy="3787775"/>
                          </a:xfrm>
                          <a:prstGeom prst="rect">
                            <a:avLst/>
                          </a:prstGeom>
                        </pic:spPr>
                      </pic:pic>
                    </a:graphicData>
                  </a:graphic>
                </wp:inline>
              </w:drawing>
            </w:r>
          </w:p>
        </w:tc>
      </w:tr>
      <w:tr w:rsidR="00F76AF4" w:rsidRPr="00AC3755" w:rsidTr="00431FF9">
        <w:trPr>
          <w:gridAfter w:val="1"/>
          <w:wAfter w:w="100" w:type="dxa"/>
          <w:trHeight w:val="2597"/>
        </w:trPr>
        <w:tc>
          <w:tcPr>
            <w:tcW w:w="9506" w:type="dxa"/>
          </w:tcPr>
          <w:p w:rsidR="004B5601" w:rsidRPr="00AC3755" w:rsidRDefault="004B5601" w:rsidP="002915D9">
            <w:pPr>
              <w:rPr>
                <w:rFonts w:ascii="Humnst777 BT" w:hAnsi="Humnst777 BT" w:cs="Arial"/>
                <w:b/>
                <w:color w:val="1F497D" w:themeColor="text2"/>
                <w:lang w:eastAsia="en-GB"/>
              </w:rPr>
            </w:pPr>
          </w:p>
          <w:p w:rsidR="00F76AF4" w:rsidRPr="00AC3755" w:rsidRDefault="00F76AF4" w:rsidP="002915D9">
            <w:pPr>
              <w:rPr>
                <w:rFonts w:ascii="Humnst777 BT" w:hAnsi="Humnst777 BT" w:cs="Arial"/>
                <w:b/>
                <w:color w:val="1F497D" w:themeColor="text2"/>
                <w:lang w:eastAsia="en-GB"/>
              </w:rPr>
            </w:pPr>
            <w:r w:rsidRPr="00AC3755">
              <w:rPr>
                <w:rFonts w:ascii="Humnst777 BT" w:hAnsi="Humnst777 BT" w:cs="Arial"/>
                <w:b/>
                <w:color w:val="1F497D" w:themeColor="text2"/>
                <w:lang w:eastAsia="en-GB"/>
              </w:rPr>
              <w:t>A Message from the Vice Chancellor</w:t>
            </w:r>
          </w:p>
          <w:p w:rsidR="00F76AF4" w:rsidRPr="00AC3755" w:rsidRDefault="00F76AF4" w:rsidP="00FA3829">
            <w:pPr>
              <w:jc w:val="right"/>
              <w:rPr>
                <w:rFonts w:ascii="Humnst777 BT" w:hAnsi="Humnst777 BT" w:cs="Arial"/>
                <w:color w:val="1F497D" w:themeColor="text2"/>
                <w:lang w:eastAsia="en-GB"/>
              </w:rPr>
            </w:pPr>
          </w:p>
          <w:p w:rsidR="00F76AF4" w:rsidRPr="00AC3755" w:rsidRDefault="002B7238" w:rsidP="002915D9">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The University has enjoyed substantial growth in student numbers over recent years and we have developed into a broad </w:t>
            </w:r>
            <w:r w:rsidR="00157027">
              <w:rPr>
                <w:rFonts w:ascii="Humnst777 BT" w:hAnsi="Humnst777 BT" w:cs="Arial"/>
                <w:color w:val="1F497D" w:themeColor="text2"/>
                <w:sz w:val="20"/>
                <w:lang w:eastAsia="en-GB"/>
              </w:rPr>
              <w:t>based University offering some 17</w:t>
            </w:r>
            <w:r w:rsidRPr="00AC3755">
              <w:rPr>
                <w:rFonts w:ascii="Humnst777 BT" w:hAnsi="Humnst777 BT" w:cs="Arial"/>
                <w:color w:val="1F497D" w:themeColor="text2"/>
                <w:sz w:val="20"/>
                <w:lang w:eastAsia="en-GB"/>
              </w:rPr>
              <w:t xml:space="preserve">,000 students a wide range of programmes.  As Vice </w:t>
            </w:r>
            <w:proofErr w:type="gramStart"/>
            <w:r w:rsidRPr="00AC3755">
              <w:rPr>
                <w:rFonts w:ascii="Humnst777 BT" w:hAnsi="Humnst777 BT" w:cs="Arial"/>
                <w:color w:val="1F497D" w:themeColor="text2"/>
                <w:sz w:val="20"/>
                <w:lang w:eastAsia="en-GB"/>
              </w:rPr>
              <w:t>Chancellor</w:t>
            </w:r>
            <w:proofErr w:type="gramEnd"/>
            <w:r w:rsidRPr="00AC3755">
              <w:rPr>
                <w:rFonts w:ascii="Humnst777 BT" w:hAnsi="Humnst777 BT" w:cs="Arial"/>
                <w:color w:val="1F497D" w:themeColor="text2"/>
                <w:sz w:val="20"/>
                <w:lang w:eastAsia="en-GB"/>
              </w:rPr>
              <w:t xml:space="preserve"> it is my intention to create an environment where the University is an inspiring place to work, where every individual feels able to contribute towards the wider educational and societal mission of the University so that higher education has the potential to transform the lives of individuals and </w:t>
            </w:r>
            <w:r w:rsidR="002B383C" w:rsidRPr="00AC3755">
              <w:rPr>
                <w:rFonts w:ascii="Humnst777 BT" w:hAnsi="Humnst777 BT" w:cs="Arial"/>
                <w:color w:val="1F497D" w:themeColor="text2"/>
                <w:sz w:val="20"/>
                <w:lang w:eastAsia="en-GB"/>
              </w:rPr>
              <w:t>communities</w:t>
            </w:r>
            <w:r w:rsidRPr="00AC3755">
              <w:rPr>
                <w:rFonts w:ascii="Humnst777 BT" w:hAnsi="Humnst777 BT" w:cs="Arial"/>
                <w:color w:val="1F497D" w:themeColor="text2"/>
                <w:sz w:val="20"/>
                <w:lang w:eastAsia="en-GB"/>
              </w:rPr>
              <w:t xml:space="preserve">.  </w:t>
            </w:r>
          </w:p>
          <w:p w:rsidR="002B7238" w:rsidRPr="00AC3755" w:rsidRDefault="002B7238" w:rsidP="002915D9">
            <w:pPr>
              <w:rPr>
                <w:rFonts w:ascii="Humnst777 BT" w:hAnsi="Humnst777 BT" w:cs="Arial"/>
                <w:color w:val="1F497D" w:themeColor="text2"/>
                <w:sz w:val="20"/>
                <w:lang w:eastAsia="en-GB"/>
              </w:rPr>
            </w:pPr>
          </w:p>
          <w:p w:rsidR="00FA3829" w:rsidRPr="00AC3755" w:rsidRDefault="00E45923" w:rsidP="002915D9">
            <w:pPr>
              <w:rPr>
                <w:rFonts w:ascii="Humnst777 BT" w:hAnsi="Humnst777 BT" w:cs="Arial"/>
                <w:color w:val="1F497D" w:themeColor="text2"/>
                <w:sz w:val="20"/>
                <w:lang w:eastAsia="en-GB"/>
              </w:rPr>
            </w:pPr>
            <w:r w:rsidRPr="00AC3755">
              <w:rPr>
                <w:rFonts w:ascii="Humnst777 BT" w:hAnsi="Humnst777 BT" w:cs="Arial"/>
                <w:noProof/>
                <w:lang w:eastAsia="en-GB"/>
              </w:rPr>
              <w:drawing>
                <wp:anchor distT="0" distB="0" distL="114300" distR="114300" simplePos="0" relativeHeight="251660288" behindDoc="0" locked="0" layoutInCell="1" allowOverlap="1" wp14:anchorId="33FF5B55" wp14:editId="665F9216">
                  <wp:simplePos x="0" y="0"/>
                  <wp:positionH relativeFrom="column">
                    <wp:posOffset>4959985</wp:posOffset>
                  </wp:positionH>
                  <wp:positionV relativeFrom="paragraph">
                    <wp:posOffset>267335</wp:posOffset>
                  </wp:positionV>
                  <wp:extent cx="869950" cy="869950"/>
                  <wp:effectExtent l="0" t="0" r="635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anchor>
              </w:drawing>
            </w:r>
            <w:r w:rsidR="002B7238" w:rsidRPr="00AC3755">
              <w:rPr>
                <w:rFonts w:ascii="Humnst777 BT" w:hAnsi="Humnst777 BT" w:cs="Arial"/>
                <w:color w:val="1F497D" w:themeColor="text2"/>
                <w:sz w:val="20"/>
                <w:lang w:eastAsia="en-GB"/>
              </w:rPr>
              <w:t>I would like to personally thank you for taking an interest in this role and Canterbury Christ Church University.</w:t>
            </w:r>
          </w:p>
          <w:p w:rsidR="002B7238" w:rsidRPr="00AC3755" w:rsidRDefault="002B7238" w:rsidP="002915D9">
            <w:pPr>
              <w:rPr>
                <w:rFonts w:ascii="Humnst777 BT" w:hAnsi="Humnst777 BT" w:cs="Arial"/>
                <w:color w:val="1F497D" w:themeColor="text2"/>
                <w:sz w:val="20"/>
                <w:lang w:eastAsia="en-GB"/>
              </w:rPr>
            </w:pPr>
          </w:p>
          <w:p w:rsidR="00FA3829" w:rsidRPr="00AC3755" w:rsidRDefault="00FA3829" w:rsidP="002915D9">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Yours faithfully</w:t>
            </w:r>
          </w:p>
          <w:p w:rsidR="00FA3829" w:rsidRPr="00AC3755" w:rsidRDefault="00FA3829" w:rsidP="00FA3829">
            <w:pPr>
              <w:jc w:val="right"/>
              <w:rPr>
                <w:rFonts w:ascii="Humnst777 BT" w:hAnsi="Humnst777 BT" w:cs="Arial"/>
                <w:color w:val="1F497D" w:themeColor="text2"/>
                <w:sz w:val="20"/>
                <w:lang w:eastAsia="en-GB"/>
              </w:rPr>
            </w:pPr>
          </w:p>
          <w:p w:rsidR="00FA3829" w:rsidRPr="00AC3755" w:rsidRDefault="00FA3829" w:rsidP="002915D9">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Professor Rama </w:t>
            </w:r>
            <w:proofErr w:type="spellStart"/>
            <w:r w:rsidRPr="00AC3755">
              <w:rPr>
                <w:rFonts w:ascii="Humnst777 BT" w:hAnsi="Humnst777 BT" w:cs="Arial"/>
                <w:color w:val="1F497D" w:themeColor="text2"/>
                <w:sz w:val="20"/>
                <w:lang w:eastAsia="en-GB"/>
              </w:rPr>
              <w:t>Thirunamachandran</w:t>
            </w:r>
            <w:proofErr w:type="spellEnd"/>
          </w:p>
          <w:p w:rsidR="00F76AF4" w:rsidRPr="00AC3755" w:rsidRDefault="00FA3829" w:rsidP="000F49D1">
            <w:pPr>
              <w:rPr>
                <w:rFonts w:ascii="Humnst777 BT" w:hAnsi="Humnst777 BT" w:cs="Arial"/>
                <w:color w:val="1F497D" w:themeColor="text2"/>
                <w:lang w:eastAsia="en-GB"/>
              </w:rPr>
            </w:pPr>
            <w:r w:rsidRPr="00AC3755">
              <w:rPr>
                <w:rFonts w:ascii="Humnst777 BT" w:hAnsi="Humnst777 BT" w:cs="Arial"/>
                <w:color w:val="1F497D" w:themeColor="text2"/>
                <w:sz w:val="20"/>
                <w:lang w:eastAsia="en-GB"/>
              </w:rPr>
              <w:t>Vice-Chancellor &amp; Principal</w:t>
            </w:r>
          </w:p>
        </w:tc>
      </w:tr>
    </w:tbl>
    <w:p w:rsidR="000F49D1" w:rsidRPr="00AC3755" w:rsidRDefault="000F49D1" w:rsidP="002B7238">
      <w:pPr>
        <w:spacing w:after="0" w:line="240" w:lineRule="auto"/>
        <w:jc w:val="both"/>
        <w:rPr>
          <w:rFonts w:ascii="Humnst777 BT" w:hAnsi="Humnst777 BT" w:cs="Arial"/>
          <w:b/>
          <w:color w:val="1F497D" w:themeColor="text2"/>
          <w:sz w:val="36"/>
        </w:rPr>
        <w:sectPr w:rsidR="000F49D1" w:rsidRPr="00AC3755" w:rsidSect="003913B1">
          <w:headerReference w:type="default" r:id="rId9"/>
          <w:pgSz w:w="11906" w:h="16838"/>
          <w:pgMar w:top="1021" w:right="1134" w:bottom="1021" w:left="1134" w:header="340" w:footer="624" w:gutter="0"/>
          <w:cols w:space="708"/>
          <w:docGrid w:linePitch="360"/>
        </w:sectPr>
      </w:pPr>
    </w:p>
    <w:p w:rsidR="006E4F3F" w:rsidRPr="00AC3755" w:rsidRDefault="006E4F3F" w:rsidP="002B7238">
      <w:pPr>
        <w:spacing w:after="0" w:line="240" w:lineRule="auto"/>
        <w:jc w:val="both"/>
        <w:rPr>
          <w:rFonts w:ascii="Humnst777 BT" w:hAnsi="Humnst777 BT" w:cs="Arial"/>
          <w:b/>
          <w:color w:val="1F497D" w:themeColor="text2"/>
          <w:sz w:val="36"/>
        </w:rPr>
      </w:pPr>
    </w:p>
    <w:tbl>
      <w:tblPr>
        <w:tblStyle w:val="TableGrid"/>
        <w:tblW w:w="0" w:type="auto"/>
        <w:tbl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insideH w:val="dashSmallGap" w:sz="2" w:space="0" w:color="B8CCE4" w:themeColor="accent1" w:themeTint="66"/>
          <w:insideV w:val="dashSmallGap" w:sz="2" w:space="0" w:color="B8CCE4" w:themeColor="accent1" w:themeTint="66"/>
        </w:tblBorders>
        <w:tblLook w:val="04A0" w:firstRow="1" w:lastRow="0" w:firstColumn="1" w:lastColumn="0" w:noHBand="0" w:noVBand="1"/>
      </w:tblPr>
      <w:tblGrid>
        <w:gridCol w:w="3369"/>
        <w:gridCol w:w="6095"/>
      </w:tblGrid>
      <w:tr w:rsidR="00062AE0" w:rsidRPr="00AC3755" w:rsidTr="0050035A">
        <w:tc>
          <w:tcPr>
            <w:tcW w:w="9464" w:type="dxa"/>
            <w:gridSpan w:val="2"/>
          </w:tcPr>
          <w:p w:rsidR="00264E76" w:rsidRPr="00AC3755" w:rsidRDefault="004B5601" w:rsidP="002915D9">
            <w:pPr>
              <w:rPr>
                <w:rFonts w:ascii="Humnst777 BT" w:hAnsi="Humnst777 BT" w:cs="Arial"/>
                <w:b/>
                <w:color w:val="1F497D" w:themeColor="text2"/>
                <w:sz w:val="28"/>
              </w:rPr>
            </w:pPr>
            <w:r w:rsidRPr="00AC3755">
              <w:rPr>
                <w:rFonts w:ascii="Humnst777 BT" w:hAnsi="Humnst777 BT" w:cs="Arial"/>
                <w:b/>
                <w:color w:val="1F497D" w:themeColor="text2"/>
                <w:sz w:val="28"/>
              </w:rPr>
              <w:t>The Post</w:t>
            </w:r>
          </w:p>
        </w:tc>
      </w:tr>
      <w:tr w:rsidR="00062AE0" w:rsidRPr="00AC3755" w:rsidTr="0013041F">
        <w:tc>
          <w:tcPr>
            <w:tcW w:w="3369" w:type="dxa"/>
          </w:tcPr>
          <w:p w:rsidR="00264E76" w:rsidRPr="00AC3755" w:rsidRDefault="00264E76" w:rsidP="00264E76">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Job Title:</w:t>
            </w:r>
          </w:p>
        </w:tc>
        <w:tc>
          <w:tcPr>
            <w:tcW w:w="6095" w:type="dxa"/>
          </w:tcPr>
          <w:p w:rsidR="00264E76" w:rsidRPr="00AC3755" w:rsidRDefault="00665EDD" w:rsidP="00972821">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University Instructor</w:t>
            </w:r>
            <w:r w:rsidR="00781F73" w:rsidRPr="00AC3755">
              <w:rPr>
                <w:rFonts w:ascii="Humnst777 BT" w:hAnsi="Humnst777 BT" w:cs="Arial"/>
                <w:color w:val="1F497D" w:themeColor="text2"/>
                <w:sz w:val="20"/>
                <w:lang w:eastAsia="en-GB"/>
              </w:rPr>
              <w:t xml:space="preserve">s in </w:t>
            </w:r>
            <w:r w:rsidR="00972821">
              <w:rPr>
                <w:rFonts w:ascii="Humnst777 BT" w:hAnsi="Humnst777 BT" w:cs="Arial"/>
                <w:color w:val="1F497D" w:themeColor="text2"/>
                <w:sz w:val="20"/>
                <w:lang w:eastAsia="en-GB"/>
              </w:rPr>
              <w:t>Business</w:t>
            </w:r>
            <w:r w:rsidR="0013041F" w:rsidRPr="00AC3755">
              <w:rPr>
                <w:rFonts w:ascii="Humnst777 BT" w:hAnsi="Humnst777 BT" w:cs="Arial"/>
                <w:color w:val="1F497D" w:themeColor="text2"/>
                <w:sz w:val="20"/>
                <w:lang w:eastAsia="en-GB"/>
              </w:rPr>
              <w:t xml:space="preserve"> (two posts available)</w:t>
            </w:r>
            <w:r w:rsidR="00241CFB" w:rsidRPr="00AC3755">
              <w:rPr>
                <w:rFonts w:ascii="Humnst777 BT" w:hAnsi="Humnst777 BT" w:cs="Arial"/>
                <w:color w:val="1F497D" w:themeColor="text2"/>
                <w:sz w:val="20"/>
                <w:lang w:eastAsia="en-GB"/>
              </w:rPr>
              <w:tab/>
            </w:r>
          </w:p>
        </w:tc>
      </w:tr>
      <w:tr w:rsidR="00062AE0" w:rsidRPr="00AC3755" w:rsidTr="0013041F">
        <w:tc>
          <w:tcPr>
            <w:tcW w:w="3369" w:type="dxa"/>
          </w:tcPr>
          <w:p w:rsidR="00E45923" w:rsidRPr="00AC3755" w:rsidRDefault="00E45923" w:rsidP="00912BC0">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Reference:</w:t>
            </w:r>
          </w:p>
        </w:tc>
        <w:tc>
          <w:tcPr>
            <w:tcW w:w="6095" w:type="dxa"/>
          </w:tcPr>
          <w:p w:rsidR="00E45923" w:rsidRPr="00AC3755" w:rsidRDefault="00157027" w:rsidP="00912BC0">
            <w:pPr>
              <w:rPr>
                <w:rFonts w:ascii="Humnst777 BT" w:hAnsi="Humnst777 BT" w:cs="Arial"/>
                <w:color w:val="1F497D" w:themeColor="text2"/>
                <w:sz w:val="20"/>
                <w:lang w:eastAsia="en-GB"/>
              </w:rPr>
            </w:pPr>
            <w:r>
              <w:rPr>
                <w:rFonts w:ascii="Humnst777 BT" w:hAnsi="Humnst777 BT" w:cs="Arial"/>
                <w:color w:val="1F497D" w:themeColor="text2"/>
                <w:sz w:val="20"/>
                <w:lang w:eastAsia="en-GB"/>
              </w:rPr>
              <w:t>SAS0795</w:t>
            </w:r>
          </w:p>
        </w:tc>
      </w:tr>
      <w:tr w:rsidR="00062AE0" w:rsidRPr="00AC3755" w:rsidTr="0013041F">
        <w:tc>
          <w:tcPr>
            <w:tcW w:w="3369" w:type="dxa"/>
          </w:tcPr>
          <w:p w:rsidR="00E45923" w:rsidRPr="00AC3755" w:rsidRDefault="00E45923" w:rsidP="00264E76">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Location:</w:t>
            </w:r>
          </w:p>
        </w:tc>
        <w:tc>
          <w:tcPr>
            <w:tcW w:w="6095" w:type="dxa"/>
          </w:tcPr>
          <w:p w:rsidR="00E45923" w:rsidRPr="00AC3755" w:rsidRDefault="00241CFB" w:rsidP="00264E76">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Canterbury </w:t>
            </w:r>
          </w:p>
        </w:tc>
      </w:tr>
      <w:tr w:rsidR="00062AE0" w:rsidRPr="00AC3755" w:rsidTr="0013041F">
        <w:tc>
          <w:tcPr>
            <w:tcW w:w="3369" w:type="dxa"/>
          </w:tcPr>
          <w:p w:rsidR="00E45923" w:rsidRPr="00AC3755" w:rsidRDefault="00E45923" w:rsidP="00264E76">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Reports to:</w:t>
            </w:r>
          </w:p>
        </w:tc>
        <w:tc>
          <w:tcPr>
            <w:tcW w:w="6095" w:type="dxa"/>
          </w:tcPr>
          <w:p w:rsidR="00E45923" w:rsidRPr="00AC3755" w:rsidRDefault="004A020B" w:rsidP="00264E76">
            <w:pPr>
              <w:rPr>
                <w:rFonts w:ascii="Humnst777 BT" w:hAnsi="Humnst777 BT" w:cs="Arial"/>
                <w:color w:val="1F497D" w:themeColor="text2"/>
                <w:sz w:val="20"/>
                <w:lang w:eastAsia="en-GB"/>
              </w:rPr>
            </w:pPr>
            <w:r>
              <w:rPr>
                <w:rFonts w:ascii="Humnst777 BT" w:hAnsi="Humnst777 BT" w:cs="Arial"/>
                <w:color w:val="1F497D" w:themeColor="text2"/>
                <w:sz w:val="20"/>
                <w:lang w:eastAsia="en-GB"/>
              </w:rPr>
              <w:t>Member of the Senior Team in Christ Church Business School</w:t>
            </w:r>
          </w:p>
        </w:tc>
      </w:tr>
      <w:tr w:rsidR="00E45923" w:rsidRPr="00AC3755" w:rsidTr="0013041F">
        <w:tc>
          <w:tcPr>
            <w:tcW w:w="3369" w:type="dxa"/>
          </w:tcPr>
          <w:p w:rsidR="00E45923" w:rsidRPr="00AC3755" w:rsidRDefault="00E45923" w:rsidP="00264E76">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Responsible for:</w:t>
            </w:r>
          </w:p>
        </w:tc>
        <w:tc>
          <w:tcPr>
            <w:tcW w:w="6095" w:type="dxa"/>
          </w:tcPr>
          <w:p w:rsidR="00E45923" w:rsidRPr="00AC3755" w:rsidRDefault="0013041F" w:rsidP="004B5601">
            <w:pPr>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No supervisory responsibility </w:t>
            </w:r>
          </w:p>
        </w:tc>
      </w:tr>
    </w:tbl>
    <w:p w:rsidR="00063EF3" w:rsidRPr="00AC3755" w:rsidRDefault="00063EF3" w:rsidP="002915D9">
      <w:pPr>
        <w:spacing w:after="0" w:line="240" w:lineRule="auto"/>
        <w:rPr>
          <w:rFonts w:ascii="Humnst777 BT" w:hAnsi="Humnst777 BT"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062AE0" w:rsidRPr="00AC3755" w:rsidTr="0050035A">
        <w:tc>
          <w:tcPr>
            <w:tcW w:w="9464" w:type="dxa"/>
            <w:tc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tcBorders>
          </w:tcPr>
          <w:p w:rsidR="004B5601" w:rsidRPr="00AC3755" w:rsidRDefault="00972821" w:rsidP="00912BC0">
            <w:pPr>
              <w:rPr>
                <w:rFonts w:ascii="Humnst777 BT" w:hAnsi="Humnst777 BT" w:cs="Arial"/>
                <w:b/>
                <w:color w:val="1F497D" w:themeColor="text2"/>
                <w:sz w:val="24"/>
              </w:rPr>
            </w:pPr>
            <w:r>
              <w:rPr>
                <w:rFonts w:ascii="Humnst777 BT" w:hAnsi="Humnst777 BT" w:cs="Arial"/>
                <w:b/>
                <w:color w:val="1F497D" w:themeColor="text2"/>
                <w:sz w:val="24"/>
              </w:rPr>
              <w:t xml:space="preserve">About the </w:t>
            </w:r>
            <w:r w:rsidR="004B5601" w:rsidRPr="00AC3755">
              <w:rPr>
                <w:rFonts w:ascii="Humnst777 BT" w:hAnsi="Humnst777 BT" w:cs="Arial"/>
                <w:b/>
                <w:color w:val="1F497D" w:themeColor="text2"/>
                <w:sz w:val="24"/>
              </w:rPr>
              <w:t>School</w:t>
            </w:r>
          </w:p>
        </w:tc>
      </w:tr>
      <w:tr w:rsidR="00062AE0" w:rsidRPr="00AC3755" w:rsidTr="0050035A">
        <w:tc>
          <w:tcPr>
            <w:tcW w:w="9464" w:type="dxa"/>
            <w:tc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tcBorders>
          </w:tcPr>
          <w:p w:rsidR="001D09D2" w:rsidRPr="00AC3755" w:rsidRDefault="00972821" w:rsidP="00DA0618">
            <w:pPr>
              <w:rPr>
                <w:rFonts w:ascii="Humnst777 BT" w:hAnsi="Humnst777 BT" w:cs="Arial"/>
                <w:color w:val="1F497D" w:themeColor="text2"/>
                <w:sz w:val="20"/>
                <w:lang w:eastAsia="en-GB"/>
              </w:rPr>
            </w:pPr>
            <w:r>
              <w:rPr>
                <w:rFonts w:ascii="Humnst777 BT" w:hAnsi="Humnst777 BT" w:cs="Arial"/>
                <w:color w:val="1F497D" w:themeColor="text2"/>
                <w:sz w:val="20"/>
                <w:lang w:eastAsia="en-GB"/>
              </w:rPr>
              <w:t xml:space="preserve">Christ Church Business is vibrant community of academics and practitioners with a growing research portfolio in finance, statistics, public and third sector studies, </w:t>
            </w:r>
            <w:r w:rsidR="004A020B">
              <w:rPr>
                <w:rFonts w:ascii="Humnst777 BT" w:hAnsi="Humnst777 BT" w:cs="Arial"/>
                <w:color w:val="1F497D" w:themeColor="text2"/>
                <w:sz w:val="20"/>
                <w:lang w:eastAsia="en-GB"/>
              </w:rPr>
              <w:t xml:space="preserve">business education, </w:t>
            </w:r>
            <w:r>
              <w:rPr>
                <w:rFonts w:ascii="Humnst777 BT" w:hAnsi="Humnst777 BT" w:cs="Arial"/>
                <w:color w:val="1F497D" w:themeColor="text2"/>
                <w:sz w:val="20"/>
                <w:lang w:eastAsia="en-GB"/>
              </w:rPr>
              <w:t xml:space="preserve">and social impact. </w:t>
            </w:r>
            <w:r w:rsidR="001D09D2" w:rsidRPr="00AC3755">
              <w:rPr>
                <w:rFonts w:ascii="Humnst777 BT" w:hAnsi="Humnst777 BT" w:cs="Arial"/>
                <w:color w:val="1F497D" w:themeColor="text2"/>
                <w:sz w:val="20"/>
                <w:lang w:eastAsia="en-GB"/>
              </w:rPr>
              <w:t>It has approx</w:t>
            </w:r>
            <w:r w:rsidR="00FA440D">
              <w:rPr>
                <w:rFonts w:ascii="Humnst777 BT" w:hAnsi="Humnst777 BT" w:cs="Arial"/>
                <w:color w:val="1F497D" w:themeColor="text2"/>
                <w:sz w:val="20"/>
                <w:lang w:eastAsia="en-GB"/>
              </w:rPr>
              <w:t>imately 70</w:t>
            </w:r>
            <w:r w:rsidR="00786575" w:rsidRPr="00AC3755">
              <w:rPr>
                <w:rFonts w:ascii="Humnst777 BT" w:hAnsi="Humnst777 BT" w:cs="Arial"/>
                <w:color w:val="1F497D" w:themeColor="text2"/>
                <w:sz w:val="20"/>
                <w:lang w:eastAsia="en-GB"/>
              </w:rPr>
              <w:t xml:space="preserve"> academic </w:t>
            </w:r>
            <w:r>
              <w:rPr>
                <w:rFonts w:ascii="Humnst777 BT" w:hAnsi="Humnst777 BT" w:cs="Arial"/>
                <w:color w:val="1F497D" w:themeColor="text2"/>
                <w:sz w:val="20"/>
                <w:lang w:eastAsia="en-GB"/>
              </w:rPr>
              <w:t xml:space="preserve">and associate staff </w:t>
            </w:r>
            <w:r w:rsidR="00FA440D">
              <w:rPr>
                <w:rFonts w:ascii="Humnst777 BT" w:hAnsi="Humnst777 BT" w:cs="Arial"/>
                <w:color w:val="1F497D" w:themeColor="text2"/>
                <w:sz w:val="20"/>
                <w:lang w:eastAsia="en-GB"/>
              </w:rPr>
              <w:t xml:space="preserve">providing an innovative and experiential learning across a range of </w:t>
            </w:r>
            <w:r w:rsidR="001D09D2" w:rsidRPr="00AC3755">
              <w:rPr>
                <w:rFonts w:ascii="Humnst777 BT" w:hAnsi="Humnst777 BT" w:cs="Arial"/>
                <w:color w:val="1F497D" w:themeColor="text2"/>
                <w:sz w:val="20"/>
                <w:lang w:eastAsia="en-GB"/>
              </w:rPr>
              <w:t xml:space="preserve">undergraduate and postgraduate programmes to over </w:t>
            </w:r>
            <w:r w:rsidR="00FA440D">
              <w:rPr>
                <w:rFonts w:ascii="Humnst777 BT" w:hAnsi="Humnst777 BT" w:cs="Arial"/>
                <w:color w:val="1F497D" w:themeColor="text2"/>
                <w:sz w:val="20"/>
                <w:lang w:eastAsia="en-GB"/>
              </w:rPr>
              <w:t>1500</w:t>
            </w:r>
            <w:r w:rsidR="001D09D2" w:rsidRPr="00AC3755">
              <w:rPr>
                <w:rFonts w:ascii="Humnst777 BT" w:hAnsi="Humnst777 BT" w:cs="Arial"/>
                <w:color w:val="1F497D" w:themeColor="text2"/>
                <w:sz w:val="20"/>
                <w:lang w:eastAsia="en-GB"/>
              </w:rPr>
              <w:t xml:space="preserve"> students.  </w:t>
            </w:r>
          </w:p>
          <w:p w:rsidR="001D09D2" w:rsidRPr="00AC3755" w:rsidRDefault="001D09D2" w:rsidP="00DA0618">
            <w:pPr>
              <w:rPr>
                <w:rFonts w:ascii="Humnst777 BT" w:hAnsi="Humnst777 BT" w:cs="Arial"/>
                <w:color w:val="1F497D" w:themeColor="text2"/>
                <w:sz w:val="20"/>
                <w:lang w:eastAsia="en-GB"/>
              </w:rPr>
            </w:pPr>
          </w:p>
          <w:p w:rsidR="00241CFB" w:rsidRDefault="00431FF9" w:rsidP="00431FF9">
            <w:pPr>
              <w:rPr>
                <w:rFonts w:ascii="Humnst777 BT" w:hAnsi="Humnst777 BT" w:cs="Arial"/>
                <w:sz w:val="20"/>
              </w:rPr>
            </w:pPr>
            <w:r w:rsidRPr="00AC3755">
              <w:rPr>
                <w:rFonts w:ascii="Humnst777 BT" w:hAnsi="Humnst777 BT" w:cs="Arial"/>
                <w:color w:val="1F497D" w:themeColor="text2"/>
                <w:sz w:val="20"/>
                <w:lang w:eastAsia="en-GB"/>
              </w:rPr>
              <w:t>For further information about the School please use th</w:t>
            </w:r>
            <w:r w:rsidR="000B2AFD" w:rsidRPr="00AC3755">
              <w:rPr>
                <w:rFonts w:ascii="Humnst777 BT" w:hAnsi="Humnst777 BT" w:cs="Arial"/>
                <w:color w:val="1F497D" w:themeColor="text2"/>
                <w:sz w:val="20"/>
                <w:lang w:eastAsia="en-GB"/>
              </w:rPr>
              <w:t>e following link</w:t>
            </w:r>
            <w:r w:rsidR="007B30D5" w:rsidRPr="00AC3755">
              <w:rPr>
                <w:rFonts w:ascii="Humnst777 BT" w:hAnsi="Humnst777 BT" w:cs="Arial"/>
                <w:color w:val="1F497D" w:themeColor="text2"/>
                <w:sz w:val="20"/>
                <w:lang w:eastAsia="en-GB"/>
              </w:rPr>
              <w:t xml:space="preserve">: </w:t>
            </w:r>
            <w:hyperlink r:id="rId10" w:history="1">
              <w:r w:rsidR="00FA440D" w:rsidRPr="000665B6">
                <w:rPr>
                  <w:rStyle w:val="Hyperlink"/>
                  <w:rFonts w:ascii="Humnst777 BT" w:hAnsi="Humnst777 BT" w:cs="Arial"/>
                  <w:sz w:val="20"/>
                </w:rPr>
                <w:t>http://www.canterbury.ac.uk/business-school</w:t>
              </w:r>
            </w:hyperlink>
          </w:p>
          <w:p w:rsidR="00FA440D" w:rsidRPr="00AC3755" w:rsidRDefault="00FA440D" w:rsidP="00431FF9">
            <w:pPr>
              <w:rPr>
                <w:rFonts w:ascii="Humnst777 BT" w:hAnsi="Humnst777 BT" w:cs="Arial"/>
              </w:rPr>
            </w:pPr>
          </w:p>
        </w:tc>
      </w:tr>
    </w:tbl>
    <w:p w:rsidR="00431FF9" w:rsidRPr="00AC3755" w:rsidRDefault="00241CFB" w:rsidP="002915D9">
      <w:pPr>
        <w:spacing w:after="0" w:line="240" w:lineRule="auto"/>
        <w:rPr>
          <w:rFonts w:ascii="Humnst777 BT" w:hAnsi="Humnst777 BT" w:cs="Arial"/>
        </w:rPr>
      </w:pPr>
      <w:r w:rsidRPr="00AC3755">
        <w:rPr>
          <w:rFonts w:ascii="Humnst777 BT" w:hAnsi="Humnst777 BT"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2"/>
        <w:gridCol w:w="4732"/>
      </w:tblGrid>
      <w:tr w:rsidR="00062AE0" w:rsidRPr="00AC3755" w:rsidTr="0050035A">
        <w:tc>
          <w:tcPr>
            <w:tcW w:w="9464" w:type="dxa"/>
            <w:gridSpan w:val="2"/>
            <w:tc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tcBorders>
          </w:tcPr>
          <w:p w:rsidR="00DC062A" w:rsidRPr="00AC3755" w:rsidRDefault="0054150A" w:rsidP="00912BC0">
            <w:pPr>
              <w:rPr>
                <w:rFonts w:ascii="Humnst777 BT" w:hAnsi="Humnst777 BT" w:cs="Arial"/>
                <w:b/>
                <w:color w:val="1F497D" w:themeColor="text2"/>
                <w:sz w:val="24"/>
              </w:rPr>
            </w:pPr>
            <w:r w:rsidRPr="00AC3755">
              <w:rPr>
                <w:rFonts w:ascii="Humnst777 BT" w:hAnsi="Humnst777 BT" w:cs="Arial"/>
                <w:b/>
                <w:color w:val="1F497D" w:themeColor="text2"/>
                <w:sz w:val="24"/>
              </w:rPr>
              <w:t xml:space="preserve">Main </w:t>
            </w:r>
            <w:r w:rsidR="00DC062A" w:rsidRPr="00AC3755">
              <w:rPr>
                <w:rFonts w:ascii="Humnst777 BT" w:hAnsi="Humnst777 BT" w:cs="Arial"/>
                <w:b/>
                <w:color w:val="1F497D" w:themeColor="text2"/>
                <w:sz w:val="24"/>
              </w:rPr>
              <w:t>Purpose of the Role</w:t>
            </w:r>
          </w:p>
        </w:tc>
      </w:tr>
      <w:tr w:rsidR="00062AE0" w:rsidRPr="00AC3755" w:rsidTr="0050035A">
        <w:tc>
          <w:tcPr>
            <w:tcW w:w="9464" w:type="dxa"/>
            <w:gridSpan w:val="2"/>
            <w:tc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tcBorders>
          </w:tcPr>
          <w:p w:rsidR="00665EDD" w:rsidRPr="00AC3755" w:rsidRDefault="00DA0618" w:rsidP="00665EDD">
            <w:pPr>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The </w:t>
            </w:r>
            <w:r w:rsidR="00FA3EE4" w:rsidRPr="00AC3755">
              <w:rPr>
                <w:rFonts w:ascii="Humnst777 BT" w:hAnsi="Humnst777 BT" w:cs="Arial"/>
                <w:color w:val="1F497D" w:themeColor="text2"/>
                <w:sz w:val="20"/>
                <w:lang w:eastAsia="en-GB"/>
              </w:rPr>
              <w:t xml:space="preserve">School </w:t>
            </w:r>
            <w:r w:rsidR="001E79C5" w:rsidRPr="00AC3755">
              <w:rPr>
                <w:rFonts w:ascii="Humnst777 BT" w:hAnsi="Humnst777 BT" w:cs="Arial"/>
                <w:color w:val="1F497D" w:themeColor="text2"/>
                <w:sz w:val="20"/>
                <w:lang w:eastAsia="en-GB"/>
              </w:rPr>
              <w:t xml:space="preserve">is seeking to appoint </w:t>
            </w:r>
            <w:r w:rsidR="00665EDD" w:rsidRPr="006B7165">
              <w:rPr>
                <w:rFonts w:ascii="Humnst777 BT" w:hAnsi="Humnst777 BT" w:cs="Arial"/>
                <w:b/>
                <w:color w:val="1F497D" w:themeColor="text2"/>
                <w:sz w:val="20"/>
                <w:lang w:eastAsia="en-GB"/>
              </w:rPr>
              <w:t>two</w:t>
            </w:r>
            <w:r w:rsidR="00665EDD" w:rsidRPr="00AC3755">
              <w:rPr>
                <w:rFonts w:ascii="Humnst777 BT" w:hAnsi="Humnst777 BT" w:cs="Arial"/>
                <w:color w:val="1F497D" w:themeColor="text2"/>
                <w:sz w:val="20"/>
                <w:lang w:eastAsia="en-GB"/>
              </w:rPr>
              <w:t xml:space="preserve"> University Instructors to teach and to provide teaching support to staff, and to study half-time for a PhD </w:t>
            </w:r>
            <w:r w:rsidR="00FA440D">
              <w:rPr>
                <w:rFonts w:ascii="Humnst777 BT" w:hAnsi="Humnst777 BT" w:cs="Arial"/>
                <w:color w:val="1F497D" w:themeColor="text2"/>
                <w:sz w:val="20"/>
                <w:lang w:eastAsia="en-GB"/>
              </w:rPr>
              <w:t xml:space="preserve">in </w:t>
            </w:r>
            <w:r w:rsidR="004A020B">
              <w:rPr>
                <w:rFonts w:ascii="Humnst777 BT" w:hAnsi="Humnst777 BT" w:cs="Arial"/>
                <w:color w:val="1F497D" w:themeColor="text2"/>
                <w:sz w:val="20"/>
                <w:lang w:eastAsia="en-GB"/>
              </w:rPr>
              <w:t xml:space="preserve">a </w:t>
            </w:r>
            <w:r w:rsidR="00FA440D">
              <w:rPr>
                <w:rFonts w:ascii="Humnst777 BT" w:hAnsi="Humnst777 BT" w:cs="Arial"/>
                <w:color w:val="1F497D" w:themeColor="text2"/>
                <w:sz w:val="20"/>
                <w:lang w:eastAsia="en-GB"/>
              </w:rPr>
              <w:t xml:space="preserve">specific </w:t>
            </w:r>
            <w:r w:rsidR="00C35CA2">
              <w:rPr>
                <w:rFonts w:ascii="Humnst777 BT" w:hAnsi="Humnst777 BT" w:cs="Arial"/>
                <w:color w:val="1F497D" w:themeColor="text2"/>
                <w:sz w:val="20"/>
                <w:lang w:eastAsia="en-GB"/>
              </w:rPr>
              <w:t>research area</w:t>
            </w:r>
            <w:r w:rsidR="00FA440D">
              <w:rPr>
                <w:rFonts w:ascii="Humnst777 BT" w:hAnsi="Humnst777 BT" w:cs="Arial"/>
                <w:color w:val="1F497D" w:themeColor="text2"/>
                <w:sz w:val="20"/>
                <w:lang w:eastAsia="en-GB"/>
              </w:rPr>
              <w:t xml:space="preserve"> (see below)</w:t>
            </w:r>
            <w:r w:rsidR="00665EDD" w:rsidRPr="00AC3755">
              <w:rPr>
                <w:rFonts w:ascii="Humnst777 BT" w:hAnsi="Humnst777 BT" w:cs="Arial"/>
                <w:color w:val="1F497D" w:themeColor="text2"/>
                <w:sz w:val="20"/>
                <w:lang w:eastAsia="en-GB"/>
              </w:rPr>
              <w:t>, for which a tax-free bursary will be provided.</w:t>
            </w:r>
            <w:r w:rsidR="00954FB2" w:rsidRPr="00AC3755">
              <w:rPr>
                <w:rFonts w:ascii="Humnst777 BT" w:hAnsi="Humnst777 BT" w:cs="Arial"/>
                <w:color w:val="1F497D" w:themeColor="text2"/>
                <w:sz w:val="20"/>
                <w:lang w:eastAsia="en-GB"/>
              </w:rPr>
              <w:t xml:space="preserve"> </w:t>
            </w:r>
          </w:p>
          <w:p w:rsidR="00665EDD" w:rsidRPr="00AC3755" w:rsidRDefault="00665EDD" w:rsidP="00665EDD">
            <w:pPr>
              <w:jc w:val="both"/>
              <w:rPr>
                <w:rFonts w:ascii="Humnst777 BT" w:hAnsi="Humnst777 BT" w:cs="Arial"/>
                <w:color w:val="1F497D" w:themeColor="text2"/>
                <w:sz w:val="20"/>
                <w:lang w:eastAsia="en-GB"/>
              </w:rPr>
            </w:pPr>
          </w:p>
          <w:p w:rsidR="00241CFB" w:rsidRDefault="00665EDD" w:rsidP="00FA440D">
            <w:pPr>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The teaching and teaching support role will include a range of duties including leading undergraduate seminars, workshop</w:t>
            </w:r>
            <w:r w:rsidR="00FA440D">
              <w:rPr>
                <w:rFonts w:ascii="Humnst777 BT" w:hAnsi="Humnst777 BT" w:cs="Arial"/>
                <w:color w:val="1F497D" w:themeColor="text2"/>
                <w:sz w:val="20"/>
                <w:lang w:eastAsia="en-GB"/>
              </w:rPr>
              <w:t>s</w:t>
            </w:r>
            <w:r w:rsidRPr="00AC3755">
              <w:rPr>
                <w:rFonts w:ascii="Humnst777 BT" w:hAnsi="Humnst777 BT" w:cs="Arial"/>
                <w:color w:val="1F497D" w:themeColor="text2"/>
                <w:sz w:val="20"/>
                <w:lang w:eastAsia="en-GB"/>
              </w:rPr>
              <w:t xml:space="preserve"> and assisting in the delivery of </w:t>
            </w:r>
            <w:r w:rsidR="00FA440D">
              <w:rPr>
                <w:rFonts w:ascii="Humnst777 BT" w:hAnsi="Humnst777 BT" w:cs="Arial"/>
                <w:color w:val="1F497D" w:themeColor="text2"/>
                <w:sz w:val="20"/>
                <w:lang w:eastAsia="en-GB"/>
              </w:rPr>
              <w:t xml:space="preserve">the </w:t>
            </w:r>
            <w:r w:rsidRPr="00AC3755">
              <w:rPr>
                <w:rFonts w:ascii="Humnst777 BT" w:hAnsi="Humnst777 BT" w:cs="Arial"/>
                <w:color w:val="1F497D" w:themeColor="text2"/>
                <w:sz w:val="20"/>
                <w:lang w:eastAsia="en-GB"/>
              </w:rPr>
              <w:t>lecture programmes.</w:t>
            </w:r>
            <w:r w:rsidR="00954FB2" w:rsidRPr="00AC3755">
              <w:rPr>
                <w:rFonts w:ascii="Humnst777 BT" w:hAnsi="Humnst777 BT" w:cs="Arial"/>
                <w:color w:val="1F497D" w:themeColor="text2"/>
                <w:sz w:val="20"/>
                <w:lang w:eastAsia="en-GB"/>
              </w:rPr>
              <w:t xml:space="preserve"> The role will also involve contribution to outr</w:t>
            </w:r>
            <w:r w:rsidR="00FA440D">
              <w:rPr>
                <w:rFonts w:ascii="Humnst777 BT" w:hAnsi="Humnst777 BT" w:cs="Arial"/>
                <w:color w:val="1F497D" w:themeColor="text2"/>
                <w:sz w:val="20"/>
                <w:lang w:eastAsia="en-GB"/>
              </w:rPr>
              <w:t>each and recruitment activities.</w:t>
            </w:r>
          </w:p>
          <w:p w:rsidR="006B7165" w:rsidRDefault="006B7165" w:rsidP="00FA440D">
            <w:pPr>
              <w:jc w:val="both"/>
              <w:rPr>
                <w:rFonts w:ascii="Humnst777 BT" w:hAnsi="Humnst777 BT" w:cs="Arial"/>
                <w:color w:val="1F497D" w:themeColor="text2"/>
                <w:sz w:val="20"/>
                <w:lang w:eastAsia="en-GB"/>
              </w:rPr>
            </w:pPr>
          </w:p>
          <w:p w:rsidR="006B7165" w:rsidRDefault="006B7165" w:rsidP="00FA440D">
            <w:pPr>
              <w:jc w:val="both"/>
              <w:rPr>
                <w:rFonts w:ascii="Humnst777 BT" w:hAnsi="Humnst777 BT" w:cs="Arial"/>
                <w:color w:val="1F497D" w:themeColor="text2"/>
                <w:sz w:val="20"/>
                <w:lang w:eastAsia="en-GB"/>
              </w:rPr>
            </w:pPr>
            <w:r>
              <w:rPr>
                <w:rFonts w:ascii="Humnst777 BT" w:hAnsi="Humnst777 BT" w:cs="Arial"/>
                <w:color w:val="1F497D" w:themeColor="text2"/>
                <w:sz w:val="20"/>
                <w:lang w:eastAsia="en-GB"/>
              </w:rPr>
              <w:t>Project 1: Social Impact of Arts</w:t>
            </w:r>
            <w:r w:rsidR="004A020B">
              <w:rPr>
                <w:rFonts w:ascii="Humnst777 BT" w:hAnsi="Humnst777 BT" w:cs="Arial"/>
                <w:color w:val="1F497D" w:themeColor="text2"/>
                <w:sz w:val="20"/>
                <w:lang w:eastAsia="en-GB"/>
              </w:rPr>
              <w:t xml:space="preserve"> (Post 1)</w:t>
            </w:r>
          </w:p>
          <w:p w:rsidR="006B7165" w:rsidRDefault="006B7165" w:rsidP="00FA440D">
            <w:pPr>
              <w:jc w:val="both"/>
              <w:rPr>
                <w:rFonts w:ascii="Humnst777 BT" w:hAnsi="Humnst777 BT" w:cs="Arial"/>
                <w:color w:val="1F497D" w:themeColor="text2"/>
                <w:sz w:val="20"/>
                <w:lang w:eastAsia="en-GB"/>
              </w:rPr>
            </w:pPr>
          </w:p>
          <w:p w:rsidR="00C35CA2" w:rsidRDefault="00E55267" w:rsidP="00E55267">
            <w:pPr>
              <w:jc w:val="both"/>
              <w:rPr>
                <w:rFonts w:ascii="Humnst777 BT" w:hAnsi="Humnst777 BT" w:cs="Arial"/>
                <w:color w:val="1F497D" w:themeColor="text2"/>
                <w:sz w:val="20"/>
                <w:lang w:eastAsia="en-GB"/>
              </w:rPr>
            </w:pPr>
            <w:r w:rsidRPr="00E55267">
              <w:rPr>
                <w:rFonts w:ascii="Humnst777 BT" w:hAnsi="Humnst777 BT" w:cs="Arial"/>
                <w:color w:val="1F497D" w:themeColor="text2"/>
                <w:sz w:val="20"/>
                <w:lang w:eastAsia="en-GB"/>
              </w:rPr>
              <w:t xml:space="preserve">The focus of the research carried out under this post will be on mapping, measuring and understanding the impact of arts initiatives on people and places in Kent. </w:t>
            </w:r>
            <w:r w:rsidR="00C35CA2">
              <w:rPr>
                <w:rFonts w:ascii="Humnst777 BT" w:hAnsi="Humnst777 BT" w:cs="Arial"/>
                <w:color w:val="1F497D" w:themeColor="text2"/>
                <w:sz w:val="20"/>
                <w:lang w:eastAsia="en-GB"/>
              </w:rPr>
              <w:t>The project will consider w</w:t>
            </w:r>
            <w:r w:rsidR="00641358" w:rsidRPr="00641358">
              <w:rPr>
                <w:rFonts w:ascii="Humnst777 BT" w:hAnsi="Humnst777 BT" w:cs="Arial"/>
                <w:color w:val="1F497D" w:themeColor="text2"/>
                <w:sz w:val="20"/>
                <w:lang w:eastAsia="en-GB"/>
              </w:rPr>
              <w:t xml:space="preserve">hat measures can </w:t>
            </w:r>
            <w:r w:rsidR="00C35CA2">
              <w:rPr>
                <w:rFonts w:ascii="Humnst777 BT" w:hAnsi="Humnst777 BT" w:cs="Arial"/>
                <w:color w:val="1F497D" w:themeColor="text2"/>
                <w:sz w:val="20"/>
                <w:lang w:eastAsia="en-GB"/>
              </w:rPr>
              <w:t xml:space="preserve">be used </w:t>
            </w:r>
            <w:r w:rsidR="00641358" w:rsidRPr="00641358">
              <w:rPr>
                <w:rFonts w:ascii="Humnst777 BT" w:hAnsi="Humnst777 BT" w:cs="Arial"/>
                <w:color w:val="1F497D" w:themeColor="text2"/>
                <w:sz w:val="20"/>
                <w:lang w:eastAsia="en-GB"/>
              </w:rPr>
              <w:t>to better understand the social impact of the arts</w:t>
            </w:r>
            <w:r w:rsidR="00C35CA2">
              <w:rPr>
                <w:rFonts w:ascii="Humnst777 BT" w:hAnsi="Humnst777 BT" w:cs="Arial"/>
                <w:color w:val="1F497D" w:themeColor="text2"/>
                <w:sz w:val="20"/>
                <w:lang w:eastAsia="en-GB"/>
              </w:rPr>
              <w:t xml:space="preserve"> and what benefits </w:t>
            </w:r>
            <w:r w:rsidR="00641358" w:rsidRPr="00641358">
              <w:rPr>
                <w:rFonts w:ascii="Humnst777 BT" w:hAnsi="Humnst777 BT" w:cs="Arial"/>
                <w:color w:val="1F497D" w:themeColor="text2"/>
                <w:sz w:val="20"/>
                <w:lang w:eastAsia="en-GB"/>
              </w:rPr>
              <w:t>major arts institutions offer to their location</w:t>
            </w:r>
            <w:r w:rsidR="00C35CA2">
              <w:rPr>
                <w:rFonts w:ascii="Humnst777 BT" w:hAnsi="Humnst777 BT" w:cs="Arial"/>
                <w:color w:val="1F497D" w:themeColor="text2"/>
                <w:sz w:val="20"/>
                <w:lang w:eastAsia="en-GB"/>
              </w:rPr>
              <w:t xml:space="preserve">. </w:t>
            </w:r>
            <w:r w:rsidR="00641358" w:rsidRPr="00641358">
              <w:rPr>
                <w:rFonts w:ascii="Humnst777 BT" w:hAnsi="Humnst777 BT" w:cs="Arial"/>
                <w:color w:val="1F497D" w:themeColor="text2"/>
                <w:sz w:val="20"/>
                <w:lang w:eastAsia="en-GB"/>
              </w:rPr>
              <w:t xml:space="preserve"> Conversely, </w:t>
            </w:r>
            <w:r w:rsidR="00C35CA2">
              <w:rPr>
                <w:rFonts w:ascii="Humnst777 BT" w:hAnsi="Humnst777 BT" w:cs="Arial"/>
                <w:color w:val="1F497D" w:themeColor="text2"/>
                <w:sz w:val="20"/>
                <w:lang w:eastAsia="en-GB"/>
              </w:rPr>
              <w:t xml:space="preserve">it will also examine the </w:t>
            </w:r>
            <w:r w:rsidR="00641358" w:rsidRPr="00641358">
              <w:rPr>
                <w:rFonts w:ascii="Humnst777 BT" w:hAnsi="Humnst777 BT" w:cs="Arial"/>
                <w:color w:val="1F497D" w:themeColor="text2"/>
                <w:sz w:val="20"/>
                <w:lang w:eastAsia="en-GB"/>
              </w:rPr>
              <w:t>impact of locati</w:t>
            </w:r>
            <w:r w:rsidR="00C35CA2">
              <w:rPr>
                <w:rFonts w:ascii="Humnst777 BT" w:hAnsi="Humnst777 BT" w:cs="Arial"/>
                <w:color w:val="1F497D" w:themeColor="text2"/>
                <w:sz w:val="20"/>
                <w:lang w:eastAsia="en-GB"/>
              </w:rPr>
              <w:t xml:space="preserve">on on the art experience itself and the </w:t>
            </w:r>
            <w:proofErr w:type="gramStart"/>
            <w:r w:rsidR="00641358" w:rsidRPr="00641358">
              <w:rPr>
                <w:rFonts w:ascii="Humnst777 BT" w:hAnsi="Humnst777 BT" w:cs="Arial"/>
                <w:color w:val="1F497D" w:themeColor="text2"/>
                <w:sz w:val="20"/>
                <w:lang w:eastAsia="en-GB"/>
              </w:rPr>
              <w:t xml:space="preserve">factors </w:t>
            </w:r>
            <w:r w:rsidR="00C35CA2">
              <w:rPr>
                <w:rFonts w:ascii="Humnst777 BT" w:hAnsi="Humnst777 BT" w:cs="Arial"/>
                <w:color w:val="1F497D" w:themeColor="text2"/>
                <w:sz w:val="20"/>
                <w:lang w:eastAsia="en-GB"/>
              </w:rPr>
              <w:t>which</w:t>
            </w:r>
            <w:proofErr w:type="gramEnd"/>
            <w:r w:rsidR="00C35CA2">
              <w:rPr>
                <w:rFonts w:ascii="Humnst777 BT" w:hAnsi="Humnst777 BT" w:cs="Arial"/>
                <w:color w:val="1F497D" w:themeColor="text2"/>
                <w:sz w:val="20"/>
                <w:lang w:eastAsia="en-GB"/>
              </w:rPr>
              <w:t xml:space="preserve"> </w:t>
            </w:r>
            <w:r w:rsidR="00641358" w:rsidRPr="00641358">
              <w:rPr>
                <w:rFonts w:ascii="Humnst777 BT" w:hAnsi="Humnst777 BT" w:cs="Arial"/>
                <w:color w:val="1F497D" w:themeColor="text2"/>
                <w:sz w:val="20"/>
                <w:lang w:eastAsia="en-GB"/>
              </w:rPr>
              <w:t xml:space="preserve">determine the outcomes felt by visitors to </w:t>
            </w:r>
            <w:r w:rsidR="00C35CA2">
              <w:rPr>
                <w:rFonts w:ascii="Humnst777 BT" w:hAnsi="Humnst777 BT" w:cs="Arial"/>
                <w:color w:val="1F497D" w:themeColor="text2"/>
                <w:sz w:val="20"/>
                <w:lang w:eastAsia="en-GB"/>
              </w:rPr>
              <w:t xml:space="preserve">those </w:t>
            </w:r>
            <w:r w:rsidR="00641358" w:rsidRPr="00641358">
              <w:rPr>
                <w:rFonts w:ascii="Humnst777 BT" w:hAnsi="Humnst777 BT" w:cs="Arial"/>
                <w:color w:val="1F497D" w:themeColor="text2"/>
                <w:sz w:val="20"/>
                <w:lang w:eastAsia="en-GB"/>
              </w:rPr>
              <w:t>institutions</w:t>
            </w:r>
            <w:r w:rsidR="00C35CA2">
              <w:rPr>
                <w:rFonts w:ascii="Humnst777 BT" w:hAnsi="Humnst777 BT" w:cs="Arial"/>
                <w:color w:val="1F497D" w:themeColor="text2"/>
                <w:sz w:val="20"/>
                <w:lang w:eastAsia="en-GB"/>
              </w:rPr>
              <w:t xml:space="preserve">. </w:t>
            </w:r>
          </w:p>
          <w:p w:rsidR="00C35CA2" w:rsidRDefault="00C35CA2" w:rsidP="00E55267">
            <w:pPr>
              <w:jc w:val="both"/>
              <w:rPr>
                <w:rFonts w:ascii="Humnst777 BT" w:hAnsi="Humnst777 BT" w:cs="Arial"/>
                <w:color w:val="1F497D" w:themeColor="text2"/>
                <w:sz w:val="20"/>
                <w:lang w:eastAsia="en-GB"/>
              </w:rPr>
            </w:pPr>
          </w:p>
          <w:p w:rsidR="00E55267" w:rsidRDefault="00E55267" w:rsidP="00E55267">
            <w:pPr>
              <w:jc w:val="both"/>
              <w:rPr>
                <w:rFonts w:ascii="Humnst777 BT" w:hAnsi="Humnst777 BT" w:cs="Arial"/>
                <w:color w:val="1F497D" w:themeColor="text2"/>
                <w:sz w:val="20"/>
                <w:lang w:eastAsia="en-GB"/>
              </w:rPr>
            </w:pPr>
            <w:r w:rsidRPr="00E55267">
              <w:rPr>
                <w:rFonts w:ascii="Humnst777 BT" w:hAnsi="Humnst777 BT" w:cs="Arial"/>
                <w:color w:val="1F497D" w:themeColor="text2"/>
                <w:sz w:val="20"/>
                <w:lang w:eastAsia="en-GB"/>
              </w:rPr>
              <w:t xml:space="preserve">The research will involve collaboration with external organisations (probably utilising our established links with the arts organisations listed above) and the opportunity to contribute to funded consultancy and evaluation work. </w:t>
            </w:r>
          </w:p>
          <w:p w:rsidR="004A020B" w:rsidRDefault="004A020B" w:rsidP="00E55267">
            <w:pPr>
              <w:jc w:val="both"/>
              <w:rPr>
                <w:rFonts w:ascii="Humnst777 BT" w:hAnsi="Humnst777 BT" w:cs="Arial"/>
                <w:color w:val="1F497D" w:themeColor="text2"/>
                <w:sz w:val="20"/>
                <w:lang w:eastAsia="en-GB"/>
              </w:rPr>
            </w:pPr>
          </w:p>
          <w:p w:rsidR="00E55267" w:rsidRDefault="00E55267" w:rsidP="00E55267">
            <w:pPr>
              <w:jc w:val="both"/>
              <w:rPr>
                <w:rFonts w:ascii="Humnst777 BT" w:hAnsi="Humnst777 BT" w:cs="Arial"/>
                <w:color w:val="1F497D" w:themeColor="text2"/>
                <w:sz w:val="20"/>
                <w:lang w:eastAsia="en-GB"/>
              </w:rPr>
            </w:pPr>
            <w:r w:rsidRPr="00E55267">
              <w:rPr>
                <w:rFonts w:ascii="Humnst777 BT" w:hAnsi="Humnst777 BT" w:cs="Arial"/>
                <w:color w:val="1F497D" w:themeColor="text2"/>
                <w:sz w:val="20"/>
                <w:lang w:eastAsia="en-GB"/>
              </w:rPr>
              <w:t xml:space="preserve">Candidates interested in this project should have good knowledge of one or more </w:t>
            </w:r>
            <w:proofErr w:type="gramStart"/>
            <w:r w:rsidRPr="00E55267">
              <w:rPr>
                <w:rFonts w:ascii="Humnst777 BT" w:hAnsi="Humnst777 BT" w:cs="Arial"/>
                <w:color w:val="1F497D" w:themeColor="text2"/>
                <w:sz w:val="20"/>
                <w:lang w:eastAsia="en-GB"/>
              </w:rPr>
              <w:t>of:</w:t>
            </w:r>
            <w:proofErr w:type="gramEnd"/>
            <w:r w:rsidRPr="00E55267">
              <w:rPr>
                <w:rFonts w:ascii="Humnst777 BT" w:hAnsi="Humnst777 BT" w:cs="Arial"/>
                <w:color w:val="1F497D" w:themeColor="text2"/>
                <w:sz w:val="20"/>
                <w:lang w:eastAsia="en-GB"/>
              </w:rPr>
              <w:t xml:space="preserve"> arts management, cultural studies, art history and theory, cultural sociology, and/or cultural geography. </w:t>
            </w:r>
          </w:p>
          <w:p w:rsidR="00E55267" w:rsidRPr="00E55267" w:rsidRDefault="00E55267" w:rsidP="00E55267">
            <w:pPr>
              <w:jc w:val="both"/>
              <w:rPr>
                <w:rFonts w:ascii="Humnst777 BT" w:hAnsi="Humnst777 BT" w:cs="Arial"/>
                <w:color w:val="1F497D" w:themeColor="text2"/>
                <w:sz w:val="20"/>
                <w:lang w:eastAsia="en-GB"/>
              </w:rPr>
            </w:pPr>
          </w:p>
          <w:p w:rsidR="006B7165" w:rsidRDefault="00E55267" w:rsidP="00E55267">
            <w:pPr>
              <w:jc w:val="both"/>
              <w:rPr>
                <w:rFonts w:ascii="Humnst777 BT" w:hAnsi="Humnst777 BT" w:cs="Arial"/>
                <w:color w:val="1F497D" w:themeColor="text2"/>
                <w:sz w:val="20"/>
                <w:lang w:eastAsia="en-GB"/>
              </w:rPr>
            </w:pPr>
            <w:r w:rsidRPr="00E55267">
              <w:rPr>
                <w:rFonts w:ascii="Humnst777 BT" w:hAnsi="Humnst777 BT" w:cs="Arial"/>
                <w:color w:val="1F497D" w:themeColor="text2"/>
                <w:sz w:val="20"/>
                <w:lang w:eastAsia="en-GB"/>
              </w:rPr>
              <w:t>Competences in evaluation methodologies, statistics and mixed method data analysis will be advantageous.</w:t>
            </w:r>
          </w:p>
          <w:p w:rsidR="006B7165" w:rsidRDefault="006B7165" w:rsidP="00FA440D">
            <w:pPr>
              <w:jc w:val="both"/>
              <w:rPr>
                <w:rFonts w:ascii="Humnst777 BT" w:hAnsi="Humnst777 BT" w:cs="Arial"/>
                <w:color w:val="1F497D" w:themeColor="text2"/>
                <w:sz w:val="20"/>
                <w:lang w:eastAsia="en-GB"/>
              </w:rPr>
            </w:pPr>
          </w:p>
          <w:p w:rsidR="006B7165" w:rsidRDefault="006B7165" w:rsidP="00FA440D">
            <w:pPr>
              <w:jc w:val="both"/>
              <w:rPr>
                <w:rFonts w:ascii="Humnst777 BT" w:hAnsi="Humnst777 BT" w:cs="Arial"/>
                <w:color w:val="1F497D" w:themeColor="text2"/>
                <w:sz w:val="20"/>
                <w:lang w:eastAsia="en-GB"/>
              </w:rPr>
            </w:pPr>
          </w:p>
          <w:p w:rsidR="006B7165" w:rsidRDefault="006B7165" w:rsidP="00E55267">
            <w:pPr>
              <w:jc w:val="both"/>
              <w:rPr>
                <w:rFonts w:ascii="Humnst777 BT" w:hAnsi="Humnst777 BT" w:cs="Arial"/>
                <w:color w:val="1F497D" w:themeColor="text2"/>
                <w:sz w:val="20"/>
                <w:lang w:eastAsia="en-GB"/>
              </w:rPr>
            </w:pPr>
            <w:r>
              <w:rPr>
                <w:rFonts w:ascii="Humnst777 BT" w:hAnsi="Humnst777 BT" w:cs="Arial"/>
                <w:color w:val="1F497D" w:themeColor="text2"/>
                <w:sz w:val="20"/>
                <w:lang w:eastAsia="en-GB"/>
              </w:rPr>
              <w:t xml:space="preserve">Project 2: </w:t>
            </w:r>
            <w:r w:rsidR="00E55267" w:rsidRPr="00E55267">
              <w:rPr>
                <w:rFonts w:ascii="Humnst777 BT" w:hAnsi="Humnst777 BT" w:cs="Arial"/>
                <w:color w:val="1F497D" w:themeColor="text2"/>
                <w:sz w:val="20"/>
                <w:lang w:eastAsia="en-GB"/>
              </w:rPr>
              <w:t>Bayesian time-varying model selection, with applications to</w:t>
            </w:r>
            <w:r w:rsidR="00E55267">
              <w:rPr>
                <w:rFonts w:ascii="Humnst777 BT" w:hAnsi="Humnst777 BT" w:cs="Arial"/>
                <w:color w:val="1F497D" w:themeColor="text2"/>
                <w:sz w:val="20"/>
                <w:lang w:eastAsia="en-GB"/>
              </w:rPr>
              <w:t xml:space="preserve"> </w:t>
            </w:r>
            <w:r w:rsidR="00E55267" w:rsidRPr="00E55267">
              <w:rPr>
                <w:rFonts w:ascii="Humnst777 BT" w:hAnsi="Humnst777 BT" w:cs="Arial"/>
                <w:color w:val="1F497D" w:themeColor="text2"/>
                <w:sz w:val="20"/>
                <w:lang w:eastAsia="en-GB"/>
              </w:rPr>
              <w:t>macroeconomics and finance</w:t>
            </w:r>
            <w:r w:rsidR="004A020B">
              <w:rPr>
                <w:rFonts w:ascii="Humnst777 BT" w:hAnsi="Humnst777 BT" w:cs="Arial"/>
                <w:color w:val="1F497D" w:themeColor="text2"/>
                <w:sz w:val="20"/>
                <w:lang w:eastAsia="en-GB"/>
              </w:rPr>
              <w:t xml:space="preserve"> (Post 2)</w:t>
            </w:r>
          </w:p>
          <w:p w:rsidR="006B7165" w:rsidRDefault="006B7165" w:rsidP="00FA440D">
            <w:pPr>
              <w:jc w:val="both"/>
              <w:rPr>
                <w:rFonts w:ascii="Humnst777 BT" w:hAnsi="Humnst777 BT" w:cs="Arial"/>
                <w:color w:val="1F497D" w:themeColor="text2"/>
                <w:sz w:val="20"/>
                <w:lang w:eastAsia="en-GB"/>
              </w:rPr>
            </w:pPr>
          </w:p>
          <w:p w:rsidR="00E55267" w:rsidRDefault="00E55267" w:rsidP="00E55267">
            <w:pPr>
              <w:jc w:val="both"/>
              <w:rPr>
                <w:rFonts w:ascii="Humnst777 BT" w:hAnsi="Humnst777 BT" w:cs="Arial"/>
                <w:color w:val="1F497D" w:themeColor="text2"/>
                <w:sz w:val="20"/>
                <w:lang w:eastAsia="en-GB"/>
              </w:rPr>
            </w:pPr>
            <w:r w:rsidRPr="00E55267">
              <w:rPr>
                <w:rFonts w:ascii="Humnst777 BT" w:hAnsi="Humnst777 BT" w:cs="Arial"/>
                <w:color w:val="1F497D" w:themeColor="text2"/>
                <w:sz w:val="20"/>
                <w:lang w:eastAsia="en-GB"/>
              </w:rPr>
              <w:t xml:space="preserve">Social and economic issues such as unemployment, monetary policy, </w:t>
            </w:r>
            <w:proofErr w:type="gramStart"/>
            <w:r w:rsidRPr="00E55267">
              <w:rPr>
                <w:rFonts w:ascii="Humnst777 BT" w:hAnsi="Humnst777 BT" w:cs="Arial"/>
                <w:color w:val="1F497D" w:themeColor="text2"/>
                <w:sz w:val="20"/>
                <w:lang w:eastAsia="en-GB"/>
              </w:rPr>
              <w:t>government</w:t>
            </w:r>
            <w:proofErr w:type="gramEnd"/>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 xml:space="preserve">(and private) investment </w:t>
            </w:r>
            <w:r w:rsidR="00613B67">
              <w:rPr>
                <w:rFonts w:ascii="Humnst777 BT" w:hAnsi="Humnst777 BT" w:cs="Arial"/>
                <w:color w:val="1F497D" w:themeColor="text2"/>
                <w:sz w:val="20"/>
                <w:lang w:eastAsia="en-GB"/>
              </w:rPr>
              <w:t xml:space="preserve">may be </w:t>
            </w:r>
            <w:r w:rsidRPr="00E55267">
              <w:rPr>
                <w:rFonts w:ascii="Humnst777 BT" w:hAnsi="Humnst777 BT" w:cs="Arial"/>
                <w:color w:val="1F497D" w:themeColor="text2"/>
                <w:sz w:val="20"/>
                <w:lang w:eastAsia="en-GB"/>
              </w:rPr>
              <w:t>addressed by data collected over time, which</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 xml:space="preserve">facilitate the development of predictive models. Such models </w:t>
            </w:r>
            <w:proofErr w:type="gramStart"/>
            <w:r w:rsidRPr="00E55267">
              <w:rPr>
                <w:rFonts w:ascii="Humnst777 BT" w:hAnsi="Humnst777 BT" w:cs="Arial"/>
                <w:color w:val="1F497D" w:themeColor="text2"/>
                <w:sz w:val="20"/>
                <w:lang w:eastAsia="en-GB"/>
              </w:rPr>
              <w:t>are used</w:t>
            </w:r>
            <w:proofErr w:type="gramEnd"/>
            <w:r w:rsidRPr="00E55267">
              <w:rPr>
                <w:rFonts w:ascii="Humnst777 BT" w:hAnsi="Humnst777 BT" w:cs="Arial"/>
                <w:color w:val="1F497D" w:themeColor="text2"/>
                <w:sz w:val="20"/>
                <w:lang w:eastAsia="en-GB"/>
              </w:rPr>
              <w:t xml:space="preserve"> to provide</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forecasts and help policy makers, and other social stakeholders make decisions on</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how to tackle social and economic problems and improve services and regulation.</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This project will follow a Bayesian approach and develop a suitable prior for time</w:t>
            </w:r>
            <w:r w:rsidR="00613B67">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 xml:space="preserve">varying variable selection. </w:t>
            </w:r>
          </w:p>
          <w:p w:rsidR="00613B67" w:rsidRDefault="00613B67" w:rsidP="00E55267">
            <w:pPr>
              <w:jc w:val="both"/>
              <w:rPr>
                <w:rFonts w:ascii="Humnst777 BT" w:hAnsi="Humnst777 BT" w:cs="Arial"/>
                <w:color w:val="1F497D" w:themeColor="text2"/>
                <w:sz w:val="20"/>
                <w:lang w:eastAsia="en-GB"/>
              </w:rPr>
            </w:pPr>
          </w:p>
          <w:p w:rsidR="00E55267" w:rsidRPr="00E55267" w:rsidRDefault="00E55267" w:rsidP="00613B67">
            <w:pPr>
              <w:jc w:val="both"/>
              <w:rPr>
                <w:rFonts w:ascii="Humnst777 BT" w:hAnsi="Humnst777 BT" w:cs="Arial"/>
                <w:color w:val="1F497D" w:themeColor="text2"/>
                <w:sz w:val="20"/>
                <w:lang w:eastAsia="en-GB"/>
              </w:rPr>
            </w:pPr>
            <w:r w:rsidRPr="00E55267">
              <w:rPr>
                <w:rFonts w:ascii="Humnst777 BT" w:hAnsi="Humnst777 BT" w:cs="Arial"/>
                <w:color w:val="1F497D" w:themeColor="text2"/>
                <w:sz w:val="20"/>
                <w:lang w:eastAsia="en-GB"/>
              </w:rPr>
              <w:t>The application areas this project will focus on are macroeconomics and financial</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 xml:space="preserve">econometrics. </w:t>
            </w:r>
            <w:r w:rsidR="00613B67">
              <w:rPr>
                <w:rFonts w:ascii="Humnst777 BT" w:hAnsi="Humnst777 BT" w:cs="Arial"/>
                <w:color w:val="1F497D" w:themeColor="text2"/>
                <w:sz w:val="20"/>
                <w:lang w:eastAsia="en-GB"/>
              </w:rPr>
              <w:t>It aims</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to study how the</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findings of the proposed novel regression method relates to macroeconomic and</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financial theory, and compare the forecasting performance of these novel models</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to standard models.</w:t>
            </w:r>
          </w:p>
          <w:p w:rsidR="00E55267" w:rsidRDefault="00E55267" w:rsidP="00E55267">
            <w:pPr>
              <w:jc w:val="both"/>
              <w:rPr>
                <w:rFonts w:ascii="Humnst777 BT" w:hAnsi="Humnst777 BT" w:cs="Arial"/>
                <w:color w:val="1F497D" w:themeColor="text2"/>
                <w:sz w:val="20"/>
                <w:lang w:eastAsia="en-GB"/>
              </w:rPr>
            </w:pPr>
          </w:p>
          <w:p w:rsidR="00613B67" w:rsidRDefault="00E55267" w:rsidP="00613B67">
            <w:pPr>
              <w:jc w:val="both"/>
              <w:rPr>
                <w:rFonts w:ascii="Humnst777 BT" w:hAnsi="Humnst777 BT" w:cs="Arial"/>
                <w:color w:val="1F497D" w:themeColor="text2"/>
                <w:sz w:val="20"/>
                <w:lang w:eastAsia="en-GB"/>
              </w:rPr>
            </w:pPr>
            <w:r w:rsidRPr="00E55267">
              <w:rPr>
                <w:rFonts w:ascii="Humnst777 BT" w:hAnsi="Humnst777 BT" w:cs="Arial"/>
                <w:color w:val="1F497D" w:themeColor="text2"/>
                <w:sz w:val="20"/>
                <w:lang w:eastAsia="en-GB"/>
              </w:rPr>
              <w:t xml:space="preserve">This project will </w:t>
            </w:r>
            <w:r w:rsidR="004A020B">
              <w:rPr>
                <w:rFonts w:ascii="Humnst777 BT" w:hAnsi="Humnst777 BT" w:cs="Arial"/>
                <w:color w:val="1F497D" w:themeColor="text2"/>
                <w:sz w:val="20"/>
                <w:lang w:eastAsia="en-GB"/>
              </w:rPr>
              <w:t>require</w:t>
            </w:r>
            <w:r w:rsidRPr="00E55267">
              <w:rPr>
                <w:rFonts w:ascii="Humnst777 BT" w:hAnsi="Humnst777 BT" w:cs="Arial"/>
                <w:color w:val="1F497D" w:themeColor="text2"/>
                <w:sz w:val="20"/>
                <w:lang w:eastAsia="en-GB"/>
              </w:rPr>
              <w:t xml:space="preserve"> the PhD student to work across different research areas,</w:t>
            </w:r>
            <w:r>
              <w:rPr>
                <w:rFonts w:ascii="Humnst777 BT" w:hAnsi="Humnst777 BT" w:cs="Arial"/>
                <w:color w:val="1F497D" w:themeColor="text2"/>
                <w:sz w:val="20"/>
                <w:lang w:eastAsia="en-GB"/>
              </w:rPr>
              <w:t xml:space="preserve"> </w:t>
            </w:r>
            <w:r w:rsidR="00613B67">
              <w:rPr>
                <w:rFonts w:ascii="Humnst777 BT" w:hAnsi="Humnst777 BT" w:cs="Arial"/>
                <w:color w:val="1F497D" w:themeColor="text2"/>
                <w:sz w:val="20"/>
                <w:lang w:eastAsia="en-GB"/>
              </w:rPr>
              <w:t>namely,</w:t>
            </w:r>
            <w:r w:rsidRPr="00E55267">
              <w:rPr>
                <w:rFonts w:ascii="Humnst777 BT" w:hAnsi="Humnst777 BT" w:cs="Arial"/>
                <w:color w:val="1F497D" w:themeColor="text2"/>
                <w:sz w:val="20"/>
                <w:lang w:eastAsia="en-GB"/>
              </w:rPr>
              <w:t xml:space="preserve"> macroeconomics, financial econometrics, and Bayesian statistics</w:t>
            </w:r>
            <w:r w:rsidR="004A020B">
              <w:rPr>
                <w:rFonts w:ascii="Humnst777 BT" w:hAnsi="Humnst777 BT" w:cs="Arial"/>
                <w:color w:val="1F497D" w:themeColor="text2"/>
                <w:sz w:val="20"/>
                <w:lang w:eastAsia="en-GB"/>
              </w:rPr>
              <w:t xml:space="preserve">, and develop </w:t>
            </w:r>
            <w:r w:rsidR="00613B67">
              <w:rPr>
                <w:rFonts w:ascii="Humnst777 BT" w:hAnsi="Humnst777 BT" w:cs="Arial"/>
                <w:color w:val="1F497D" w:themeColor="text2"/>
                <w:sz w:val="20"/>
                <w:lang w:eastAsia="en-GB"/>
              </w:rPr>
              <w:t>a number of vital skills</w:t>
            </w:r>
            <w:r w:rsidR="00916E9F">
              <w:rPr>
                <w:rFonts w:ascii="Humnst777 BT" w:hAnsi="Humnst777 BT" w:cs="Arial"/>
                <w:color w:val="1F497D" w:themeColor="text2"/>
                <w:sz w:val="20"/>
                <w:lang w:eastAsia="en-GB"/>
              </w:rPr>
              <w:t xml:space="preserve"> for </w:t>
            </w:r>
            <w:r w:rsidRPr="00E55267">
              <w:rPr>
                <w:rFonts w:ascii="Humnst777 BT" w:hAnsi="Humnst777 BT" w:cs="Arial"/>
                <w:color w:val="1F497D" w:themeColor="text2"/>
                <w:sz w:val="20"/>
                <w:lang w:eastAsia="en-GB"/>
              </w:rPr>
              <w:t>applied</w:t>
            </w:r>
            <w:r>
              <w:rPr>
                <w:rFonts w:ascii="Humnst777 BT" w:hAnsi="Humnst777 BT" w:cs="Arial"/>
                <w:color w:val="1F497D" w:themeColor="text2"/>
                <w:sz w:val="20"/>
                <w:lang w:eastAsia="en-GB"/>
              </w:rPr>
              <w:t xml:space="preserve"> </w:t>
            </w:r>
            <w:r w:rsidRPr="00E55267">
              <w:rPr>
                <w:rFonts w:ascii="Humnst777 BT" w:hAnsi="Humnst777 BT" w:cs="Arial"/>
                <w:color w:val="1F497D" w:themeColor="text2"/>
                <w:sz w:val="20"/>
                <w:lang w:eastAsia="en-GB"/>
              </w:rPr>
              <w:t>resea</w:t>
            </w:r>
            <w:r w:rsidR="00613B67">
              <w:rPr>
                <w:rFonts w:ascii="Humnst777 BT" w:hAnsi="Humnst777 BT" w:cs="Arial"/>
                <w:color w:val="1F497D" w:themeColor="text2"/>
                <w:sz w:val="20"/>
                <w:lang w:eastAsia="en-GB"/>
              </w:rPr>
              <w:t xml:space="preserve">rch, especially in forecasting. </w:t>
            </w:r>
          </w:p>
          <w:p w:rsidR="00613B67" w:rsidRDefault="00613B67" w:rsidP="00613B67">
            <w:pPr>
              <w:jc w:val="both"/>
              <w:rPr>
                <w:rFonts w:ascii="Humnst777 BT" w:hAnsi="Humnst777 BT" w:cs="Arial"/>
                <w:color w:val="1F497D" w:themeColor="text2"/>
                <w:sz w:val="20"/>
                <w:lang w:eastAsia="en-GB"/>
              </w:rPr>
            </w:pPr>
          </w:p>
          <w:p w:rsidR="006B7165" w:rsidRPr="00AC3755" w:rsidRDefault="00613B67" w:rsidP="004A020B">
            <w:pPr>
              <w:jc w:val="both"/>
              <w:rPr>
                <w:rFonts w:ascii="Humnst777 BT" w:hAnsi="Humnst777 BT" w:cs="Arial"/>
              </w:rPr>
            </w:pPr>
            <w:r>
              <w:rPr>
                <w:rFonts w:ascii="Humnst777 BT" w:hAnsi="Humnst777 BT" w:cs="Arial"/>
                <w:color w:val="1F497D" w:themeColor="text2"/>
                <w:sz w:val="20"/>
                <w:lang w:eastAsia="en-GB"/>
              </w:rPr>
              <w:t xml:space="preserve">Candidates </w:t>
            </w:r>
            <w:r w:rsidR="004A020B">
              <w:rPr>
                <w:rFonts w:ascii="Humnst777 BT" w:hAnsi="Humnst777 BT" w:cs="Arial"/>
                <w:color w:val="1F497D" w:themeColor="text2"/>
                <w:sz w:val="20"/>
                <w:lang w:eastAsia="en-GB"/>
              </w:rPr>
              <w:t xml:space="preserve">interested in this project </w:t>
            </w:r>
            <w:r>
              <w:rPr>
                <w:rFonts w:ascii="Humnst777 BT" w:hAnsi="Humnst777 BT" w:cs="Arial"/>
                <w:color w:val="1F497D" w:themeColor="text2"/>
                <w:sz w:val="20"/>
                <w:lang w:eastAsia="en-GB"/>
              </w:rPr>
              <w:t xml:space="preserve">should have a sound knowledge of statistics and a genuine interest in economics and finance. </w:t>
            </w:r>
          </w:p>
        </w:tc>
      </w:tr>
      <w:tr w:rsidR="00062AE0" w:rsidRPr="00AC3755" w:rsidTr="0050035A">
        <w:tc>
          <w:tcPr>
            <w:tcW w:w="9464" w:type="dxa"/>
            <w:gridSpan w:val="2"/>
            <w:tc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tcBorders>
          </w:tcPr>
          <w:p w:rsidR="00FA440D" w:rsidRDefault="00FA440D" w:rsidP="00CA0B9C">
            <w:pPr>
              <w:rPr>
                <w:rFonts w:ascii="Humnst777 BT" w:hAnsi="Humnst777 BT" w:cs="Arial"/>
                <w:b/>
                <w:color w:val="1F497D" w:themeColor="text2"/>
                <w:sz w:val="24"/>
              </w:rPr>
            </w:pPr>
          </w:p>
          <w:p w:rsidR="00C80CFE" w:rsidRPr="00AC3755" w:rsidRDefault="00431FF9" w:rsidP="00CA0B9C">
            <w:pPr>
              <w:rPr>
                <w:rFonts w:ascii="Humnst777 BT" w:hAnsi="Humnst777 BT" w:cs="Arial"/>
                <w:b/>
                <w:color w:val="1F497D" w:themeColor="text2"/>
                <w:sz w:val="24"/>
              </w:rPr>
            </w:pPr>
            <w:r w:rsidRPr="00AC3755">
              <w:rPr>
                <w:rFonts w:ascii="Humnst777 BT" w:hAnsi="Humnst777 BT" w:cs="Arial"/>
                <w:b/>
                <w:color w:val="1F497D" w:themeColor="text2"/>
                <w:sz w:val="24"/>
              </w:rPr>
              <w:t>Main Duties</w:t>
            </w:r>
          </w:p>
        </w:tc>
      </w:tr>
      <w:tr w:rsidR="00062AE0" w:rsidRPr="00AC3755" w:rsidTr="004B5601">
        <w:tc>
          <w:tcPr>
            <w:tcW w:w="4732" w:type="dxa"/>
            <w:tcBorders>
              <w:top w:val="dashSmallGap" w:sz="2" w:space="0" w:color="B8CCE4" w:themeColor="accent1" w:themeTint="66"/>
              <w:left w:val="dashSmallGap" w:sz="2" w:space="0" w:color="B8CCE4" w:themeColor="accent1" w:themeTint="66"/>
              <w:bottom w:val="dashSmallGap" w:sz="2" w:space="0" w:color="B8CCE4" w:themeColor="accent1" w:themeTint="66"/>
            </w:tcBorders>
          </w:tcPr>
          <w:p w:rsidR="004B5601" w:rsidRPr="00AC3755" w:rsidRDefault="00665EDD" w:rsidP="004B5601">
            <w:pPr>
              <w:pStyle w:val="ListParagraph"/>
              <w:numPr>
                <w:ilvl w:val="0"/>
                <w:numId w:val="12"/>
              </w:numPr>
              <w:shd w:val="clear" w:color="auto" w:fill="FFFFFF"/>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To teach and provide teaching support in </w:t>
            </w:r>
            <w:r w:rsidR="00F47B10" w:rsidRPr="00AC3755">
              <w:rPr>
                <w:rFonts w:ascii="Humnst777 BT" w:hAnsi="Humnst777 BT" w:cs="Arial"/>
                <w:color w:val="1F497D" w:themeColor="text2"/>
                <w:sz w:val="20"/>
                <w:lang w:eastAsia="en-GB"/>
              </w:rPr>
              <w:t>the S</w:t>
            </w:r>
            <w:r w:rsidR="00FA440D">
              <w:rPr>
                <w:rFonts w:ascii="Humnst777 BT" w:hAnsi="Humnst777 BT" w:cs="Arial"/>
                <w:color w:val="1F497D" w:themeColor="text2"/>
                <w:sz w:val="20"/>
                <w:lang w:eastAsia="en-GB"/>
              </w:rPr>
              <w:t>chool’</w:t>
            </w:r>
            <w:r w:rsidR="00F47B10" w:rsidRPr="00AC3755">
              <w:rPr>
                <w:rFonts w:ascii="Humnst777 BT" w:hAnsi="Humnst777 BT" w:cs="Arial"/>
                <w:color w:val="1F497D" w:themeColor="text2"/>
                <w:sz w:val="20"/>
                <w:lang w:eastAsia="en-GB"/>
              </w:rPr>
              <w:t>s programmes.</w:t>
            </w:r>
          </w:p>
          <w:p w:rsidR="00E03437" w:rsidRPr="00AC3755" w:rsidRDefault="00E03437" w:rsidP="00E03437">
            <w:pPr>
              <w:pStyle w:val="ListParagraph"/>
              <w:shd w:val="clear" w:color="auto" w:fill="FFFFFF"/>
              <w:rPr>
                <w:rFonts w:ascii="Humnst777 BT" w:hAnsi="Humnst777 BT" w:cs="Arial"/>
                <w:color w:val="1F497D" w:themeColor="text2"/>
                <w:sz w:val="20"/>
                <w:lang w:eastAsia="en-GB"/>
              </w:rPr>
            </w:pPr>
          </w:p>
        </w:tc>
        <w:tc>
          <w:tcPr>
            <w:tcW w:w="4732" w:type="dxa"/>
            <w:tcBorders>
              <w:top w:val="dashSmallGap" w:sz="2" w:space="0" w:color="B8CCE4" w:themeColor="accent1" w:themeTint="66"/>
              <w:left w:val="nil"/>
              <w:bottom w:val="dashSmallGap" w:sz="2" w:space="0" w:color="B8CCE4" w:themeColor="accent1" w:themeTint="66"/>
              <w:right w:val="dashSmallGap" w:sz="2" w:space="0" w:color="B8CCE4" w:themeColor="accent1" w:themeTint="66"/>
            </w:tcBorders>
          </w:tcPr>
          <w:p w:rsidR="0017528B" w:rsidRPr="00AC3755" w:rsidRDefault="002B383C" w:rsidP="00FA440D">
            <w:pPr>
              <w:pStyle w:val="ListParagraph"/>
              <w:numPr>
                <w:ilvl w:val="0"/>
                <w:numId w:val="12"/>
              </w:numPr>
              <w:shd w:val="clear" w:color="auto" w:fill="FFFFFF"/>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Develop</w:t>
            </w:r>
            <w:r w:rsidR="00E03437" w:rsidRPr="00AC3755">
              <w:rPr>
                <w:rFonts w:ascii="Humnst777 BT" w:hAnsi="Humnst777 BT" w:cs="Arial"/>
                <w:color w:val="1F497D" w:themeColor="text2"/>
                <w:sz w:val="20"/>
                <w:lang w:eastAsia="en-GB"/>
              </w:rPr>
              <w:t>, organise and contribute to activity to increase research involvement in the S</w:t>
            </w:r>
            <w:r w:rsidR="00FA440D">
              <w:rPr>
                <w:rFonts w:ascii="Humnst777 BT" w:hAnsi="Humnst777 BT" w:cs="Arial"/>
                <w:color w:val="1F497D" w:themeColor="text2"/>
                <w:sz w:val="20"/>
                <w:lang w:eastAsia="en-GB"/>
              </w:rPr>
              <w:t>chool</w:t>
            </w:r>
            <w:r w:rsidR="00E03437" w:rsidRPr="00AC3755">
              <w:rPr>
                <w:rFonts w:ascii="Humnst777 BT" w:hAnsi="Humnst777 BT" w:cs="Arial"/>
                <w:color w:val="1F497D" w:themeColor="text2"/>
                <w:sz w:val="20"/>
                <w:lang w:eastAsia="en-GB"/>
              </w:rPr>
              <w:t>’s programmes.</w:t>
            </w:r>
          </w:p>
        </w:tc>
      </w:tr>
      <w:tr w:rsidR="00062AE0" w:rsidRPr="00AC3755" w:rsidTr="004B5601">
        <w:tc>
          <w:tcPr>
            <w:tcW w:w="4732" w:type="dxa"/>
            <w:tcBorders>
              <w:top w:val="dashSmallGap" w:sz="2" w:space="0" w:color="B8CCE4" w:themeColor="accent1" w:themeTint="66"/>
              <w:left w:val="dashSmallGap" w:sz="2" w:space="0" w:color="B8CCE4" w:themeColor="accent1" w:themeTint="66"/>
              <w:bottom w:val="dashSmallGap" w:sz="2" w:space="0" w:color="B8CCE4" w:themeColor="accent1" w:themeTint="66"/>
            </w:tcBorders>
          </w:tcPr>
          <w:p w:rsidR="0017528B" w:rsidRPr="00AC3755" w:rsidRDefault="00665EDD" w:rsidP="004B5601">
            <w:pPr>
              <w:pStyle w:val="ListParagraph"/>
              <w:numPr>
                <w:ilvl w:val="0"/>
                <w:numId w:val="12"/>
              </w:numPr>
              <w:shd w:val="clear" w:color="auto" w:fill="FFFFFF"/>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Study </w:t>
            </w:r>
            <w:proofErr w:type="gramStart"/>
            <w:r w:rsidRPr="00AC3755">
              <w:rPr>
                <w:rFonts w:ascii="Humnst777 BT" w:hAnsi="Humnst777 BT" w:cs="Arial"/>
                <w:color w:val="1F497D" w:themeColor="text2"/>
                <w:sz w:val="20"/>
                <w:lang w:eastAsia="en-GB"/>
              </w:rPr>
              <w:t>half-time</w:t>
            </w:r>
            <w:proofErr w:type="gramEnd"/>
            <w:r w:rsidRPr="00AC3755">
              <w:rPr>
                <w:rFonts w:ascii="Humnst777 BT" w:hAnsi="Humnst777 BT" w:cs="Arial"/>
                <w:color w:val="1F497D" w:themeColor="text2"/>
                <w:sz w:val="20"/>
                <w:lang w:eastAsia="en-GB"/>
              </w:rPr>
              <w:t xml:space="preserve"> for a PhD in a priority area </w:t>
            </w:r>
            <w:r w:rsidR="00FA440D">
              <w:rPr>
                <w:rFonts w:ascii="Humnst777 BT" w:hAnsi="Humnst777 BT" w:cs="Arial"/>
                <w:color w:val="1F497D" w:themeColor="text2"/>
                <w:sz w:val="20"/>
                <w:lang w:eastAsia="en-GB"/>
              </w:rPr>
              <w:t>(see below)</w:t>
            </w:r>
            <w:r w:rsidR="004B5601" w:rsidRPr="00AC3755">
              <w:rPr>
                <w:rFonts w:ascii="Humnst777 BT" w:hAnsi="Humnst777 BT" w:cs="Arial"/>
                <w:color w:val="1F497D" w:themeColor="text2"/>
                <w:sz w:val="20"/>
                <w:lang w:eastAsia="en-GB"/>
              </w:rPr>
              <w:t>.</w:t>
            </w:r>
          </w:p>
          <w:p w:rsidR="00E03437" w:rsidRPr="00AC3755" w:rsidRDefault="00E03437" w:rsidP="00E03437">
            <w:pPr>
              <w:pStyle w:val="ListParagraph"/>
              <w:shd w:val="clear" w:color="auto" w:fill="FFFFFF"/>
              <w:rPr>
                <w:rFonts w:ascii="Humnst777 BT" w:hAnsi="Humnst777 BT" w:cs="Arial"/>
                <w:color w:val="1F497D" w:themeColor="text2"/>
                <w:sz w:val="20"/>
                <w:lang w:eastAsia="en-GB"/>
              </w:rPr>
            </w:pPr>
          </w:p>
        </w:tc>
        <w:tc>
          <w:tcPr>
            <w:tcW w:w="4732" w:type="dxa"/>
            <w:tcBorders>
              <w:top w:val="dashSmallGap" w:sz="2" w:space="0" w:color="B8CCE4" w:themeColor="accent1" w:themeTint="66"/>
              <w:left w:val="nil"/>
              <w:bottom w:val="dashSmallGap" w:sz="2" w:space="0" w:color="B8CCE4" w:themeColor="accent1" w:themeTint="66"/>
              <w:right w:val="dashSmallGap" w:sz="2" w:space="0" w:color="B8CCE4" w:themeColor="accent1" w:themeTint="66"/>
            </w:tcBorders>
          </w:tcPr>
          <w:p w:rsidR="0017528B" w:rsidRPr="00AC3755" w:rsidRDefault="00B45DA3" w:rsidP="00FA440D">
            <w:pPr>
              <w:pStyle w:val="ListParagraph"/>
              <w:numPr>
                <w:ilvl w:val="0"/>
                <w:numId w:val="12"/>
              </w:numPr>
              <w:shd w:val="clear" w:color="auto" w:fill="FFFFFF"/>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Contribute to marking work across the </w:t>
            </w:r>
            <w:r w:rsidR="00FA440D">
              <w:rPr>
                <w:rFonts w:ascii="Humnst777 BT" w:hAnsi="Humnst777 BT" w:cs="Arial"/>
                <w:color w:val="1F497D" w:themeColor="text2"/>
                <w:sz w:val="20"/>
                <w:lang w:eastAsia="en-GB"/>
              </w:rPr>
              <w:t>School’s</w:t>
            </w:r>
            <w:r w:rsidRPr="00AC3755">
              <w:rPr>
                <w:rFonts w:ascii="Humnst777 BT" w:hAnsi="Humnst777 BT" w:cs="Arial"/>
                <w:color w:val="1F497D" w:themeColor="text2"/>
                <w:sz w:val="20"/>
                <w:lang w:eastAsia="en-GB"/>
              </w:rPr>
              <w:t xml:space="preserve"> programmes.</w:t>
            </w:r>
          </w:p>
        </w:tc>
      </w:tr>
      <w:tr w:rsidR="00062AE0" w:rsidRPr="00AC3755" w:rsidTr="004B5601">
        <w:tc>
          <w:tcPr>
            <w:tcW w:w="4732" w:type="dxa"/>
            <w:tcBorders>
              <w:top w:val="dashSmallGap" w:sz="2" w:space="0" w:color="B8CCE4" w:themeColor="accent1" w:themeTint="66"/>
              <w:left w:val="dashSmallGap" w:sz="2" w:space="0" w:color="B8CCE4" w:themeColor="accent1" w:themeTint="66"/>
              <w:bottom w:val="dashSmallGap" w:sz="2" w:space="0" w:color="B8CCE4" w:themeColor="accent1" w:themeTint="66"/>
            </w:tcBorders>
          </w:tcPr>
          <w:p w:rsidR="0017528B" w:rsidRPr="00AC3755" w:rsidRDefault="00E03437" w:rsidP="00E03437">
            <w:pPr>
              <w:pStyle w:val="ListParagraph"/>
              <w:numPr>
                <w:ilvl w:val="0"/>
                <w:numId w:val="12"/>
              </w:numPr>
              <w:shd w:val="clear" w:color="auto" w:fill="FFFFFF"/>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Contribute to student relationship and outreach activity including school visits, open days and applicant days.</w:t>
            </w:r>
          </w:p>
          <w:p w:rsidR="00E03437" w:rsidRPr="00AC3755" w:rsidRDefault="00E03437" w:rsidP="00E03437">
            <w:pPr>
              <w:pStyle w:val="ListParagraph"/>
              <w:shd w:val="clear" w:color="auto" w:fill="FFFFFF"/>
              <w:rPr>
                <w:rFonts w:ascii="Humnst777 BT" w:hAnsi="Humnst777 BT" w:cs="Arial"/>
                <w:color w:val="1F497D" w:themeColor="text2"/>
                <w:sz w:val="20"/>
                <w:lang w:eastAsia="en-GB"/>
              </w:rPr>
            </w:pPr>
          </w:p>
        </w:tc>
        <w:tc>
          <w:tcPr>
            <w:tcW w:w="4732" w:type="dxa"/>
            <w:tcBorders>
              <w:top w:val="dashSmallGap" w:sz="2" w:space="0" w:color="B8CCE4" w:themeColor="accent1" w:themeTint="66"/>
              <w:left w:val="nil"/>
              <w:bottom w:val="dashSmallGap" w:sz="2" w:space="0" w:color="B8CCE4" w:themeColor="accent1" w:themeTint="66"/>
              <w:right w:val="dashSmallGap" w:sz="2" w:space="0" w:color="B8CCE4" w:themeColor="accent1" w:themeTint="66"/>
            </w:tcBorders>
          </w:tcPr>
          <w:p w:rsidR="0017528B" w:rsidRPr="00AC3755" w:rsidRDefault="00665EDD" w:rsidP="00FA440D">
            <w:pPr>
              <w:pStyle w:val="ListParagraph"/>
              <w:numPr>
                <w:ilvl w:val="0"/>
                <w:numId w:val="12"/>
              </w:numPr>
              <w:shd w:val="clear" w:color="auto" w:fill="FFFFFF"/>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Such other duties that </w:t>
            </w:r>
            <w:proofErr w:type="gramStart"/>
            <w:r w:rsidRPr="00AC3755">
              <w:rPr>
                <w:rFonts w:ascii="Humnst777 BT" w:hAnsi="Humnst777 BT" w:cs="Arial"/>
                <w:color w:val="1F497D" w:themeColor="text2"/>
                <w:sz w:val="20"/>
                <w:lang w:eastAsia="en-GB"/>
              </w:rPr>
              <w:t>are allocated</w:t>
            </w:r>
            <w:proofErr w:type="gramEnd"/>
            <w:r w:rsidRPr="00AC3755">
              <w:rPr>
                <w:rFonts w:ascii="Humnst777 BT" w:hAnsi="Humnst777 BT" w:cs="Arial"/>
                <w:color w:val="1F497D" w:themeColor="text2"/>
                <w:sz w:val="20"/>
                <w:lang w:eastAsia="en-GB"/>
              </w:rPr>
              <w:t xml:space="preserve"> by the </w:t>
            </w:r>
            <w:r w:rsidR="00FA440D">
              <w:rPr>
                <w:rFonts w:ascii="Humnst777 BT" w:hAnsi="Humnst777 BT" w:cs="Arial"/>
                <w:color w:val="1F497D" w:themeColor="text2"/>
                <w:sz w:val="20"/>
                <w:lang w:eastAsia="en-GB"/>
              </w:rPr>
              <w:t xml:space="preserve">line manager </w:t>
            </w:r>
            <w:r w:rsidRPr="00AC3755">
              <w:rPr>
                <w:rFonts w:ascii="Humnst777 BT" w:hAnsi="Humnst777 BT" w:cs="Arial"/>
                <w:color w:val="1F497D" w:themeColor="text2"/>
                <w:sz w:val="20"/>
                <w:lang w:eastAsia="en-GB"/>
              </w:rPr>
              <w:t>in agreement with the post holder.</w:t>
            </w:r>
          </w:p>
        </w:tc>
      </w:tr>
    </w:tbl>
    <w:p w:rsidR="00822A6B" w:rsidRPr="00AC3755" w:rsidRDefault="00822A6B" w:rsidP="00912BC0">
      <w:pPr>
        <w:rPr>
          <w:rFonts w:ascii="Humnst777 BT" w:hAnsi="Humnst777 BT"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062AE0" w:rsidRPr="00AC3755" w:rsidTr="0050035A">
        <w:tc>
          <w:tcPr>
            <w:tcW w:w="9464" w:type="dxa"/>
            <w:tc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tcBorders>
          </w:tcPr>
          <w:p w:rsidR="00431FF9" w:rsidRPr="00AC3755" w:rsidRDefault="00431FF9" w:rsidP="00F83B8E">
            <w:pPr>
              <w:rPr>
                <w:rFonts w:ascii="Humnst777 BT" w:hAnsi="Humnst777 BT" w:cs="Arial"/>
                <w:b/>
                <w:color w:val="1F497D" w:themeColor="text2"/>
                <w:sz w:val="24"/>
              </w:rPr>
            </w:pPr>
            <w:r w:rsidRPr="00AC3755">
              <w:rPr>
                <w:rFonts w:ascii="Humnst777 BT" w:hAnsi="Humnst777 BT" w:cs="Arial"/>
                <w:b/>
                <w:color w:val="1F497D" w:themeColor="text2"/>
                <w:sz w:val="24"/>
              </w:rPr>
              <w:t>Key Areas of Work</w:t>
            </w:r>
            <w:r w:rsidR="00F83B8E" w:rsidRPr="00AC3755">
              <w:rPr>
                <w:rFonts w:ascii="Humnst777 BT" w:hAnsi="Humnst777 BT" w:cs="Arial"/>
                <w:b/>
                <w:color w:val="1F497D" w:themeColor="text2"/>
                <w:sz w:val="24"/>
              </w:rPr>
              <w:t xml:space="preserve"> </w:t>
            </w:r>
          </w:p>
          <w:p w:rsidR="00AC22BF" w:rsidRPr="00AC3755" w:rsidRDefault="00AC22BF" w:rsidP="00F83B8E">
            <w:pPr>
              <w:rPr>
                <w:rFonts w:ascii="Humnst777 BT" w:hAnsi="Humnst777 BT" w:cs="Arial"/>
                <w:b/>
              </w:rPr>
            </w:pPr>
          </w:p>
        </w:tc>
      </w:tr>
      <w:tr w:rsidR="00062AE0" w:rsidRPr="00AC3755" w:rsidTr="0050035A">
        <w:tc>
          <w:tcPr>
            <w:tcW w:w="9464" w:type="dxa"/>
            <w:tcBorders>
              <w:top w:val="dashSmallGap" w:sz="2" w:space="0" w:color="B8CCE4" w:themeColor="accent1" w:themeTint="66"/>
              <w:left w:val="dashSmallGap" w:sz="2" w:space="0" w:color="B8CCE4" w:themeColor="accent1" w:themeTint="66"/>
              <w:bottom w:val="dashSmallGap" w:sz="2" w:space="0" w:color="B8CCE4" w:themeColor="accent1" w:themeTint="66"/>
              <w:right w:val="dashSmallGap" w:sz="2" w:space="0" w:color="B8CCE4" w:themeColor="accent1" w:themeTint="66"/>
            </w:tcBorders>
          </w:tcPr>
          <w:p w:rsidR="00E03437" w:rsidRPr="00AC3755" w:rsidRDefault="00E03437" w:rsidP="00E03437">
            <w:pPr>
              <w:shd w:val="clear" w:color="auto" w:fill="FFFFFF"/>
              <w:jc w:val="both"/>
              <w:rPr>
                <w:rFonts w:ascii="Humnst777 BT" w:hAnsi="Humnst777 BT" w:cs="Arial"/>
                <w:b/>
                <w:color w:val="1F497D" w:themeColor="text2"/>
                <w:sz w:val="20"/>
                <w:u w:val="single"/>
                <w:lang w:eastAsia="en-GB"/>
              </w:rPr>
            </w:pPr>
            <w:r w:rsidRPr="00AC3755">
              <w:rPr>
                <w:rFonts w:ascii="Humnst777 BT" w:hAnsi="Humnst777 BT" w:cs="Arial"/>
                <w:b/>
                <w:color w:val="1F497D" w:themeColor="text2"/>
                <w:sz w:val="20"/>
                <w:u w:val="single"/>
                <w:lang w:eastAsia="en-GB"/>
              </w:rPr>
              <w:t xml:space="preserve">Communication and Networks </w:t>
            </w:r>
          </w:p>
          <w:p w:rsidR="00E03437" w:rsidRPr="00AC3755" w:rsidRDefault="00E03437" w:rsidP="00E03437">
            <w:pPr>
              <w:shd w:val="clear" w:color="auto" w:fill="FFFFFF"/>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The post h</w:t>
            </w:r>
            <w:r w:rsidR="00FA440D">
              <w:rPr>
                <w:rFonts w:ascii="Humnst777 BT" w:hAnsi="Humnst777 BT" w:cs="Arial"/>
                <w:color w:val="1F497D" w:themeColor="text2"/>
                <w:sz w:val="20"/>
                <w:lang w:eastAsia="en-GB"/>
              </w:rPr>
              <w:t xml:space="preserve">older will communicate with </w:t>
            </w:r>
            <w:r w:rsidRPr="00AC3755">
              <w:rPr>
                <w:rFonts w:ascii="Humnst777 BT" w:hAnsi="Humnst777 BT" w:cs="Arial"/>
                <w:color w:val="1F497D" w:themeColor="text2"/>
                <w:sz w:val="20"/>
                <w:lang w:eastAsia="en-GB"/>
              </w:rPr>
              <w:t xml:space="preserve">Programme </w:t>
            </w:r>
            <w:proofErr w:type="gramStart"/>
            <w:r w:rsidRPr="00AC3755">
              <w:rPr>
                <w:rFonts w:ascii="Humnst777 BT" w:hAnsi="Humnst777 BT" w:cs="Arial"/>
                <w:color w:val="1F497D" w:themeColor="text2"/>
                <w:sz w:val="20"/>
                <w:lang w:eastAsia="en-GB"/>
              </w:rPr>
              <w:t>Directors,</w:t>
            </w:r>
            <w:proofErr w:type="gramEnd"/>
            <w:r w:rsidRPr="00AC3755">
              <w:rPr>
                <w:rFonts w:ascii="Humnst777 BT" w:hAnsi="Humnst777 BT" w:cs="Arial"/>
                <w:color w:val="1F497D" w:themeColor="text2"/>
                <w:sz w:val="20"/>
                <w:lang w:eastAsia="en-GB"/>
              </w:rPr>
              <w:t xml:space="preserve"> and staff across the School on a regular basis in relation to the teaching and teaching support role. The post holder will also communicate with the PhD subject lead and their PhD supervisory team in relation to PhD study.</w:t>
            </w:r>
          </w:p>
          <w:p w:rsidR="00E03437" w:rsidRPr="00AC3755" w:rsidRDefault="00E03437" w:rsidP="00E03437">
            <w:pPr>
              <w:shd w:val="clear" w:color="auto" w:fill="FFFFFF"/>
              <w:jc w:val="both"/>
              <w:rPr>
                <w:rFonts w:ascii="Humnst777 BT" w:hAnsi="Humnst777 BT" w:cs="Arial"/>
                <w:color w:val="1F497D" w:themeColor="text2"/>
                <w:sz w:val="20"/>
                <w:lang w:eastAsia="en-GB"/>
              </w:rPr>
            </w:pPr>
          </w:p>
          <w:p w:rsidR="00E03437" w:rsidRPr="00AC3755" w:rsidRDefault="00E03437" w:rsidP="00E03437">
            <w:pPr>
              <w:shd w:val="clear" w:color="auto" w:fill="FFFFFF"/>
              <w:jc w:val="both"/>
              <w:rPr>
                <w:rFonts w:ascii="Humnst777 BT" w:hAnsi="Humnst777 BT" w:cs="Arial"/>
                <w:b/>
                <w:color w:val="1F497D" w:themeColor="text2"/>
                <w:sz w:val="20"/>
                <w:u w:val="single"/>
                <w:lang w:eastAsia="en-GB"/>
              </w:rPr>
            </w:pPr>
            <w:r w:rsidRPr="00AC3755">
              <w:rPr>
                <w:rFonts w:ascii="Humnst777 BT" w:hAnsi="Humnst777 BT" w:cs="Arial"/>
                <w:b/>
                <w:color w:val="1F497D" w:themeColor="text2"/>
                <w:sz w:val="20"/>
                <w:u w:val="single"/>
                <w:lang w:eastAsia="en-GB"/>
              </w:rPr>
              <w:t>Decision Making and Problem Solving</w:t>
            </w:r>
          </w:p>
          <w:p w:rsidR="0013041F" w:rsidRPr="00AC3755" w:rsidRDefault="00E03437" w:rsidP="00E03437">
            <w:pPr>
              <w:shd w:val="clear" w:color="auto" w:fill="FFFFFF"/>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The post holder will collaborate with colleagues on delivery of learning and teaching and on the implementation of assessment procedures, tackling issues affecting the quality of delivery within their </w:t>
            </w:r>
            <w:r w:rsidRPr="00AC3755">
              <w:rPr>
                <w:rFonts w:ascii="Humnst777 BT" w:hAnsi="Humnst777 BT" w:cs="Arial"/>
                <w:color w:val="1F497D" w:themeColor="text2"/>
                <w:sz w:val="20"/>
                <w:lang w:eastAsia="en-GB"/>
              </w:rPr>
              <w:lastRenderedPageBreak/>
              <w:t xml:space="preserve">own area of responsibility, and referring </w:t>
            </w:r>
            <w:proofErr w:type="gramStart"/>
            <w:r w:rsidRPr="00AC3755">
              <w:rPr>
                <w:rFonts w:ascii="Humnst777 BT" w:hAnsi="Humnst777 BT" w:cs="Arial"/>
                <w:color w:val="1F497D" w:themeColor="text2"/>
                <w:sz w:val="20"/>
                <w:lang w:eastAsia="en-GB"/>
              </w:rPr>
              <w:t>more serious matters to colleagues as appropriate</w:t>
            </w:r>
            <w:proofErr w:type="gramEnd"/>
            <w:r w:rsidRPr="00AC3755">
              <w:rPr>
                <w:rFonts w:ascii="Humnst777 BT" w:hAnsi="Humnst777 BT" w:cs="Arial"/>
                <w:color w:val="1F497D" w:themeColor="text2"/>
                <w:sz w:val="20"/>
                <w:lang w:eastAsia="en-GB"/>
              </w:rPr>
              <w:t xml:space="preserve">. The post </w:t>
            </w:r>
            <w:proofErr w:type="gramStart"/>
            <w:r w:rsidRPr="00AC3755">
              <w:rPr>
                <w:rFonts w:ascii="Humnst777 BT" w:hAnsi="Humnst777 BT" w:cs="Arial"/>
                <w:color w:val="1F497D" w:themeColor="text2"/>
                <w:sz w:val="20"/>
                <w:lang w:eastAsia="en-GB"/>
              </w:rPr>
              <w:t>holder will also pursue their</w:t>
            </w:r>
            <w:proofErr w:type="gramEnd"/>
            <w:r w:rsidRPr="00AC3755">
              <w:rPr>
                <w:rFonts w:ascii="Humnst777 BT" w:hAnsi="Humnst777 BT" w:cs="Arial"/>
                <w:color w:val="1F497D" w:themeColor="text2"/>
                <w:sz w:val="20"/>
                <w:lang w:eastAsia="en-GB"/>
              </w:rPr>
              <w:t xml:space="preserve"> own supervised research towards a PhD.</w:t>
            </w:r>
          </w:p>
          <w:p w:rsidR="0013041F" w:rsidRPr="00AC3755" w:rsidRDefault="0013041F" w:rsidP="00E03437">
            <w:pPr>
              <w:shd w:val="clear" w:color="auto" w:fill="FFFFFF"/>
              <w:jc w:val="both"/>
              <w:rPr>
                <w:rFonts w:ascii="Humnst777 BT" w:hAnsi="Humnst777 BT" w:cs="Arial"/>
                <w:color w:val="1F497D" w:themeColor="text2"/>
                <w:sz w:val="20"/>
                <w:lang w:eastAsia="en-GB"/>
              </w:rPr>
            </w:pPr>
          </w:p>
          <w:p w:rsidR="00E03437" w:rsidRPr="00AC3755" w:rsidRDefault="00E03437" w:rsidP="00E03437">
            <w:pPr>
              <w:shd w:val="clear" w:color="auto" w:fill="FFFFFF"/>
              <w:jc w:val="both"/>
              <w:rPr>
                <w:rFonts w:ascii="Humnst777 BT" w:hAnsi="Humnst777 BT" w:cs="Arial"/>
                <w:b/>
                <w:color w:val="1F497D" w:themeColor="text2"/>
                <w:sz w:val="20"/>
                <w:u w:val="single"/>
                <w:lang w:eastAsia="en-GB"/>
              </w:rPr>
            </w:pPr>
            <w:r w:rsidRPr="00AC3755">
              <w:rPr>
                <w:rFonts w:ascii="Humnst777 BT" w:hAnsi="Humnst777 BT" w:cs="Arial"/>
                <w:b/>
                <w:color w:val="1F497D" w:themeColor="text2"/>
                <w:sz w:val="20"/>
                <w:u w:val="single"/>
                <w:lang w:eastAsia="en-GB"/>
              </w:rPr>
              <w:t>Planning and organising resources</w:t>
            </w:r>
          </w:p>
          <w:p w:rsidR="00E03437" w:rsidRPr="00AC3755" w:rsidRDefault="00E03437" w:rsidP="00E03437">
            <w:pPr>
              <w:shd w:val="clear" w:color="auto" w:fill="FFFFFF"/>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The post holder will plan and organise their work in conjunction with other staff in the </w:t>
            </w:r>
            <w:r w:rsidR="00FA440D">
              <w:rPr>
                <w:rFonts w:ascii="Humnst777 BT" w:hAnsi="Humnst777 BT" w:cs="Arial"/>
                <w:color w:val="1F497D" w:themeColor="text2"/>
                <w:sz w:val="20"/>
                <w:lang w:eastAsia="en-GB"/>
              </w:rPr>
              <w:t xml:space="preserve">School </w:t>
            </w:r>
            <w:r w:rsidRPr="00AC3755">
              <w:rPr>
                <w:rFonts w:ascii="Humnst777 BT" w:hAnsi="Humnst777 BT" w:cs="Arial"/>
                <w:color w:val="1F497D" w:themeColor="text2"/>
                <w:sz w:val="20"/>
                <w:lang w:eastAsia="en-GB"/>
              </w:rPr>
              <w:t>in relation to teaching, teaching-related administ</w:t>
            </w:r>
            <w:r w:rsidR="00786575" w:rsidRPr="00AC3755">
              <w:rPr>
                <w:rFonts w:ascii="Humnst777 BT" w:hAnsi="Humnst777 BT" w:cs="Arial"/>
                <w:color w:val="1F497D" w:themeColor="text2"/>
                <w:sz w:val="20"/>
                <w:lang w:eastAsia="en-GB"/>
              </w:rPr>
              <w:t xml:space="preserve">ration and student assessment. </w:t>
            </w:r>
            <w:r w:rsidRPr="00AC3755">
              <w:rPr>
                <w:rFonts w:ascii="Humnst777 BT" w:hAnsi="Humnst777 BT" w:cs="Arial"/>
                <w:color w:val="1F497D" w:themeColor="text2"/>
                <w:sz w:val="20"/>
                <w:lang w:eastAsia="en-GB"/>
              </w:rPr>
              <w:t xml:space="preserve">The post </w:t>
            </w:r>
            <w:proofErr w:type="gramStart"/>
            <w:r w:rsidRPr="00AC3755">
              <w:rPr>
                <w:rFonts w:ascii="Humnst777 BT" w:hAnsi="Humnst777 BT" w:cs="Arial"/>
                <w:color w:val="1F497D" w:themeColor="text2"/>
                <w:sz w:val="20"/>
                <w:lang w:eastAsia="en-GB"/>
              </w:rPr>
              <w:t>holder will also manage their</w:t>
            </w:r>
            <w:proofErr w:type="gramEnd"/>
            <w:r w:rsidRPr="00AC3755">
              <w:rPr>
                <w:rFonts w:ascii="Humnst777 BT" w:hAnsi="Humnst777 BT" w:cs="Arial"/>
                <w:color w:val="1F497D" w:themeColor="text2"/>
                <w:sz w:val="20"/>
                <w:lang w:eastAsia="en-GB"/>
              </w:rPr>
              <w:t xml:space="preserve"> own research towards a PhD.</w:t>
            </w:r>
          </w:p>
          <w:p w:rsidR="00E03437" w:rsidRPr="00AC3755" w:rsidRDefault="00E03437" w:rsidP="00E03437">
            <w:pPr>
              <w:shd w:val="clear" w:color="auto" w:fill="FFFFFF"/>
              <w:jc w:val="both"/>
              <w:rPr>
                <w:rFonts w:ascii="Humnst777 BT" w:hAnsi="Humnst777 BT" w:cs="Arial"/>
                <w:color w:val="1F497D" w:themeColor="text2"/>
                <w:sz w:val="20"/>
                <w:lang w:eastAsia="en-GB"/>
              </w:rPr>
            </w:pPr>
          </w:p>
          <w:p w:rsidR="00E03437" w:rsidRPr="00AC3755" w:rsidRDefault="00E03437" w:rsidP="00E03437">
            <w:pPr>
              <w:shd w:val="clear" w:color="auto" w:fill="FFFFFF"/>
              <w:jc w:val="both"/>
              <w:rPr>
                <w:rFonts w:ascii="Humnst777 BT" w:hAnsi="Humnst777 BT" w:cs="Arial"/>
                <w:b/>
                <w:color w:val="1F497D" w:themeColor="text2"/>
                <w:sz w:val="20"/>
                <w:u w:val="single"/>
                <w:lang w:eastAsia="en-GB"/>
              </w:rPr>
            </w:pPr>
            <w:r w:rsidRPr="00AC3755">
              <w:rPr>
                <w:rFonts w:ascii="Humnst777 BT" w:hAnsi="Humnst777 BT" w:cs="Arial"/>
                <w:b/>
                <w:color w:val="1F497D" w:themeColor="text2"/>
                <w:sz w:val="20"/>
                <w:u w:val="single"/>
                <w:lang w:eastAsia="en-GB"/>
              </w:rPr>
              <w:t>Analysis and research</w:t>
            </w:r>
          </w:p>
          <w:p w:rsidR="00E03437" w:rsidRPr="00AC3755" w:rsidRDefault="00E03437" w:rsidP="00E03437">
            <w:pPr>
              <w:shd w:val="clear" w:color="auto" w:fill="FFFFFF"/>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The post holder will think critically about the development of their teaching and learn</w:t>
            </w:r>
            <w:r w:rsidR="00786575" w:rsidRPr="00AC3755">
              <w:rPr>
                <w:rFonts w:ascii="Humnst777 BT" w:hAnsi="Humnst777 BT" w:cs="Arial"/>
                <w:color w:val="1F497D" w:themeColor="text2"/>
                <w:sz w:val="20"/>
                <w:lang w:eastAsia="en-GB"/>
              </w:rPr>
              <w:t xml:space="preserve">ing skills. </w:t>
            </w:r>
            <w:r w:rsidRPr="00AC3755">
              <w:rPr>
                <w:rFonts w:ascii="Humnst777 BT" w:hAnsi="Humnst777 BT" w:cs="Arial"/>
                <w:color w:val="1F497D" w:themeColor="text2"/>
                <w:sz w:val="20"/>
                <w:lang w:eastAsia="en-GB"/>
              </w:rPr>
              <w:t>The post holder will also undertake half-time PhD research.</w:t>
            </w:r>
          </w:p>
          <w:p w:rsidR="00E03437" w:rsidRPr="00AC3755" w:rsidRDefault="00E03437" w:rsidP="00E03437">
            <w:pPr>
              <w:shd w:val="clear" w:color="auto" w:fill="FFFFFF"/>
              <w:jc w:val="both"/>
              <w:rPr>
                <w:rFonts w:ascii="Humnst777 BT" w:hAnsi="Humnst777 BT" w:cs="Arial"/>
                <w:color w:val="1F497D" w:themeColor="text2"/>
                <w:sz w:val="20"/>
                <w:lang w:eastAsia="en-GB"/>
              </w:rPr>
            </w:pPr>
          </w:p>
          <w:p w:rsidR="00E03437" w:rsidRPr="00AC3755" w:rsidRDefault="00E03437" w:rsidP="00E03437">
            <w:pPr>
              <w:shd w:val="clear" w:color="auto" w:fill="FFFFFF"/>
              <w:jc w:val="both"/>
              <w:rPr>
                <w:rFonts w:ascii="Humnst777 BT" w:hAnsi="Humnst777 BT" w:cs="Arial"/>
                <w:b/>
                <w:color w:val="1F497D" w:themeColor="text2"/>
                <w:sz w:val="20"/>
                <w:u w:val="single"/>
                <w:lang w:eastAsia="en-GB"/>
              </w:rPr>
            </w:pPr>
            <w:r w:rsidRPr="00AC3755">
              <w:rPr>
                <w:rFonts w:ascii="Humnst777 BT" w:hAnsi="Humnst777 BT" w:cs="Arial"/>
                <w:b/>
                <w:color w:val="1F497D" w:themeColor="text2"/>
                <w:sz w:val="20"/>
                <w:u w:val="single"/>
                <w:lang w:eastAsia="en-GB"/>
              </w:rPr>
              <w:t>Work Environment / Physical Effort</w:t>
            </w:r>
          </w:p>
          <w:p w:rsidR="00E03437" w:rsidRPr="00AC3755" w:rsidRDefault="00E03437" w:rsidP="00E03437">
            <w:pPr>
              <w:shd w:val="clear" w:color="auto" w:fill="FFFFFF"/>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The post holder will be office, </w:t>
            </w:r>
            <w:r w:rsidR="00786575" w:rsidRPr="00AC3755">
              <w:rPr>
                <w:rFonts w:ascii="Humnst777 BT" w:hAnsi="Humnst777 BT" w:cs="Arial"/>
                <w:color w:val="1F497D" w:themeColor="text2"/>
                <w:sz w:val="20"/>
                <w:lang w:eastAsia="en-GB"/>
              </w:rPr>
              <w:t xml:space="preserve">classroom and field based. </w:t>
            </w:r>
            <w:r w:rsidRPr="00AC3755">
              <w:rPr>
                <w:rFonts w:ascii="Humnst777 BT" w:hAnsi="Humnst777 BT" w:cs="Arial"/>
                <w:color w:val="1F497D" w:themeColor="text2"/>
                <w:sz w:val="20"/>
                <w:lang w:eastAsia="en-GB"/>
              </w:rPr>
              <w:t xml:space="preserve">They will be responsible for the health and safety of themselves and others within these environments.  </w:t>
            </w:r>
          </w:p>
          <w:p w:rsidR="00E03437" w:rsidRPr="00AC3755" w:rsidRDefault="00E03437" w:rsidP="00E03437">
            <w:pPr>
              <w:shd w:val="clear" w:color="auto" w:fill="FFFFFF"/>
              <w:jc w:val="both"/>
              <w:rPr>
                <w:rFonts w:ascii="Humnst777 BT" w:hAnsi="Humnst777 BT" w:cs="Arial"/>
                <w:color w:val="1F497D" w:themeColor="text2"/>
                <w:sz w:val="20"/>
                <w:lang w:eastAsia="en-GB"/>
              </w:rPr>
            </w:pPr>
          </w:p>
          <w:p w:rsidR="00E03437" w:rsidRPr="00AC3755" w:rsidRDefault="00E03437" w:rsidP="00E03437">
            <w:pPr>
              <w:shd w:val="clear" w:color="auto" w:fill="FFFFFF"/>
              <w:jc w:val="both"/>
              <w:rPr>
                <w:rFonts w:ascii="Humnst777 BT" w:hAnsi="Humnst777 BT" w:cs="Arial"/>
                <w:b/>
                <w:color w:val="1F497D" w:themeColor="text2"/>
                <w:sz w:val="20"/>
                <w:u w:val="single"/>
                <w:lang w:eastAsia="en-GB"/>
              </w:rPr>
            </w:pPr>
            <w:r w:rsidRPr="00AC3755">
              <w:rPr>
                <w:rFonts w:ascii="Humnst777 BT" w:hAnsi="Humnst777 BT" w:cs="Arial"/>
                <w:b/>
                <w:color w:val="1F497D" w:themeColor="text2"/>
                <w:sz w:val="20"/>
                <w:u w:val="single"/>
                <w:lang w:eastAsia="en-GB"/>
              </w:rPr>
              <w:t>Team Development / Teaching and Learning Support</w:t>
            </w:r>
          </w:p>
          <w:p w:rsidR="00E03437" w:rsidRPr="00AC3755" w:rsidRDefault="00E03437" w:rsidP="00E03437">
            <w:pPr>
              <w:shd w:val="clear" w:color="auto" w:fill="FFFFFF"/>
              <w:jc w:val="both"/>
              <w:rPr>
                <w:rFonts w:ascii="Humnst777 BT" w:hAnsi="Humnst777 BT" w:cs="Arial"/>
                <w:color w:val="1F497D" w:themeColor="text2"/>
                <w:sz w:val="20"/>
                <w:lang w:eastAsia="en-GB"/>
              </w:rPr>
            </w:pPr>
            <w:r w:rsidRPr="00AC3755">
              <w:rPr>
                <w:rFonts w:ascii="Humnst777 BT" w:hAnsi="Humnst777 BT" w:cs="Arial"/>
                <w:color w:val="1F497D" w:themeColor="text2"/>
                <w:sz w:val="20"/>
                <w:lang w:eastAsia="en-GB"/>
              </w:rPr>
              <w:t xml:space="preserve">The post holder will collaborate with colleagues on the design of teaching material and deliver such material in their designated areas of the </w:t>
            </w:r>
            <w:r w:rsidR="0034221E">
              <w:rPr>
                <w:rFonts w:ascii="Humnst777 BT" w:hAnsi="Humnst777 BT" w:cs="Arial"/>
                <w:color w:val="1F497D" w:themeColor="text2"/>
                <w:sz w:val="20"/>
                <w:lang w:eastAsia="en-GB"/>
              </w:rPr>
              <w:t xml:space="preserve">School’s </w:t>
            </w:r>
            <w:r w:rsidRPr="00AC3755">
              <w:rPr>
                <w:rFonts w:ascii="Humnst777 BT" w:hAnsi="Humnst777 BT" w:cs="Arial"/>
                <w:color w:val="1F497D" w:themeColor="text2"/>
                <w:sz w:val="20"/>
                <w:lang w:eastAsia="en-GB"/>
              </w:rPr>
              <w:t>programmes using appropriate teaching, learning s</w:t>
            </w:r>
            <w:r w:rsidR="00786575" w:rsidRPr="00AC3755">
              <w:rPr>
                <w:rFonts w:ascii="Humnst777 BT" w:hAnsi="Humnst777 BT" w:cs="Arial"/>
                <w:color w:val="1F497D" w:themeColor="text2"/>
                <w:sz w:val="20"/>
                <w:lang w:eastAsia="en-GB"/>
              </w:rPr>
              <w:t xml:space="preserve">upport and assessment methods. </w:t>
            </w:r>
            <w:r w:rsidRPr="00AC3755">
              <w:rPr>
                <w:rFonts w:ascii="Humnst777 BT" w:hAnsi="Humnst777 BT" w:cs="Arial"/>
                <w:color w:val="1F497D" w:themeColor="text2"/>
                <w:sz w:val="20"/>
                <w:lang w:eastAsia="en-GB"/>
              </w:rPr>
              <w:t>The post holder will also mark and assess work across the School’s programmes</w:t>
            </w:r>
          </w:p>
          <w:p w:rsidR="00667CA0" w:rsidRPr="00AC3755" w:rsidRDefault="00667CA0" w:rsidP="00AC22BF">
            <w:pPr>
              <w:rPr>
                <w:rFonts w:ascii="Humnst777 BT" w:hAnsi="Humnst777 BT" w:cs="Arial"/>
              </w:rPr>
            </w:pPr>
          </w:p>
        </w:tc>
      </w:tr>
    </w:tbl>
    <w:p w:rsidR="002606F6" w:rsidRPr="00AC3755" w:rsidRDefault="002606F6" w:rsidP="002606F6">
      <w:pPr>
        <w:rPr>
          <w:rFonts w:ascii="Humnst777 BT" w:hAnsi="Humnst777 BT" w:cs="Arial"/>
        </w:rPr>
      </w:pPr>
    </w:p>
    <w:p w:rsidR="00F24083" w:rsidRPr="00AC3755" w:rsidRDefault="00F24083" w:rsidP="002606F6">
      <w:pPr>
        <w:spacing w:after="0" w:line="240" w:lineRule="auto"/>
        <w:rPr>
          <w:rFonts w:ascii="Humnst777 BT" w:hAnsi="Humnst777 BT" w:cs="Arial"/>
        </w:rPr>
        <w:sectPr w:rsidR="00F24083" w:rsidRPr="00AC3755" w:rsidSect="003913B1">
          <w:headerReference w:type="default" r:id="rId11"/>
          <w:pgSz w:w="11906" w:h="16838"/>
          <w:pgMar w:top="1021" w:right="1134" w:bottom="1021" w:left="1134" w:header="340" w:footer="624" w:gutter="0"/>
          <w:cols w:space="708"/>
          <w:docGrid w:linePitch="360"/>
        </w:sectPr>
      </w:pPr>
    </w:p>
    <w:tbl>
      <w:tblPr>
        <w:tblStyle w:val="TableGrid"/>
        <w:tblW w:w="14601" w:type="dxa"/>
        <w:tblInd w:w="108" w:type="dxa"/>
        <w:tblBorders>
          <w:top w:val="dashSmallGap" w:sz="4" w:space="0" w:color="B8CCE4" w:themeColor="accent1" w:themeTint="66"/>
          <w:left w:val="dashSmallGap" w:sz="4" w:space="0" w:color="B8CCE4" w:themeColor="accent1" w:themeTint="66"/>
          <w:bottom w:val="dashSmallGap" w:sz="4" w:space="0" w:color="B8CCE4" w:themeColor="accent1" w:themeTint="66"/>
          <w:right w:val="dashSmallGap" w:sz="4" w:space="0" w:color="B8CCE4" w:themeColor="accent1" w:themeTint="66"/>
          <w:insideH w:val="dashSmallGap" w:sz="4" w:space="0" w:color="B8CCE4" w:themeColor="accent1" w:themeTint="66"/>
          <w:insideV w:val="dashSmallGap" w:sz="4" w:space="0" w:color="B8CCE4" w:themeColor="accent1" w:themeTint="66"/>
        </w:tblBorders>
        <w:tblLayout w:type="fixed"/>
        <w:tblLook w:val="04A0" w:firstRow="1" w:lastRow="0" w:firstColumn="1" w:lastColumn="0" w:noHBand="0" w:noVBand="1"/>
      </w:tblPr>
      <w:tblGrid>
        <w:gridCol w:w="7230"/>
        <w:gridCol w:w="1842"/>
        <w:gridCol w:w="2127"/>
        <w:gridCol w:w="3402"/>
      </w:tblGrid>
      <w:tr w:rsidR="00912BC0" w:rsidRPr="00AC3755" w:rsidTr="007211D4">
        <w:tc>
          <w:tcPr>
            <w:tcW w:w="7230" w:type="dxa"/>
          </w:tcPr>
          <w:p w:rsidR="00431FF9" w:rsidRPr="00AC3755" w:rsidRDefault="002B3FD7" w:rsidP="00057FE6">
            <w:pPr>
              <w:rPr>
                <w:rFonts w:ascii="Humnst777 BT" w:hAnsi="Humnst777 BT" w:cs="Arial"/>
                <w:b/>
                <w:color w:val="1F497D" w:themeColor="text2"/>
              </w:rPr>
            </w:pPr>
            <w:r w:rsidRPr="00AC3755">
              <w:rPr>
                <w:rFonts w:ascii="Humnst777 BT" w:hAnsi="Humnst777 BT" w:cs="Arial"/>
                <w:b/>
                <w:color w:val="1F497D" w:themeColor="text2"/>
              </w:rPr>
              <w:t>Person Specification</w:t>
            </w:r>
          </w:p>
        </w:tc>
        <w:tc>
          <w:tcPr>
            <w:tcW w:w="1842" w:type="dxa"/>
          </w:tcPr>
          <w:p w:rsidR="002B3FD7" w:rsidRPr="00AC3755" w:rsidRDefault="002B3FD7" w:rsidP="00057FE6">
            <w:pPr>
              <w:rPr>
                <w:rFonts w:ascii="Humnst777 BT" w:hAnsi="Humnst777 BT" w:cs="Arial"/>
                <w:color w:val="1F497D" w:themeColor="text2"/>
              </w:rPr>
            </w:pPr>
          </w:p>
        </w:tc>
        <w:tc>
          <w:tcPr>
            <w:tcW w:w="2127" w:type="dxa"/>
          </w:tcPr>
          <w:p w:rsidR="002B3FD7" w:rsidRPr="00AC3755" w:rsidRDefault="002B3FD7" w:rsidP="00057FE6">
            <w:pPr>
              <w:rPr>
                <w:rFonts w:ascii="Humnst777 BT" w:hAnsi="Humnst777 BT" w:cs="Arial"/>
                <w:color w:val="1F497D" w:themeColor="text2"/>
              </w:rPr>
            </w:pPr>
          </w:p>
        </w:tc>
        <w:tc>
          <w:tcPr>
            <w:tcW w:w="3402" w:type="dxa"/>
          </w:tcPr>
          <w:p w:rsidR="002B3FD7" w:rsidRPr="00AC3755" w:rsidRDefault="002B3FD7" w:rsidP="00057FE6">
            <w:pPr>
              <w:rPr>
                <w:rFonts w:ascii="Humnst777 BT" w:hAnsi="Humnst777 BT" w:cs="Arial"/>
                <w:color w:val="1F497D" w:themeColor="text2"/>
              </w:rPr>
            </w:pPr>
          </w:p>
        </w:tc>
      </w:tr>
      <w:tr w:rsidR="00912BC0" w:rsidRPr="00AC3755" w:rsidTr="007211D4">
        <w:tc>
          <w:tcPr>
            <w:tcW w:w="7230" w:type="dxa"/>
            <w:shd w:val="clear" w:color="auto" w:fill="C6D9F1" w:themeFill="text2" w:themeFillTint="33"/>
          </w:tcPr>
          <w:p w:rsidR="002B3FD7" w:rsidRPr="00AC3755" w:rsidRDefault="002B3FD7" w:rsidP="00057FE6">
            <w:pPr>
              <w:rPr>
                <w:rFonts w:ascii="Humnst777 BT" w:hAnsi="Humnst777 BT" w:cs="Arial"/>
                <w:color w:val="1F497D" w:themeColor="text2"/>
              </w:rPr>
            </w:pPr>
            <w:r w:rsidRPr="00AC3755">
              <w:rPr>
                <w:rFonts w:ascii="Humnst777 BT" w:hAnsi="Humnst777 BT" w:cs="Arial"/>
                <w:color w:val="1F497D" w:themeColor="text2"/>
              </w:rPr>
              <w:t>Qualifications and Training</w:t>
            </w:r>
          </w:p>
        </w:tc>
        <w:tc>
          <w:tcPr>
            <w:tcW w:w="1842" w:type="dxa"/>
            <w:shd w:val="clear" w:color="auto" w:fill="C6D9F1" w:themeFill="text2" w:themeFillTint="33"/>
          </w:tcPr>
          <w:p w:rsidR="002B3FD7" w:rsidRPr="00AC3755" w:rsidRDefault="002B3FD7" w:rsidP="00057FE6">
            <w:pPr>
              <w:rPr>
                <w:rFonts w:ascii="Humnst777 BT" w:hAnsi="Humnst777 BT" w:cs="Arial"/>
                <w:color w:val="1F497D" w:themeColor="text2"/>
              </w:rPr>
            </w:pPr>
            <w:r w:rsidRPr="00AC3755">
              <w:rPr>
                <w:rFonts w:ascii="Humnst777 BT" w:hAnsi="Humnst777 BT" w:cs="Arial"/>
                <w:color w:val="1F497D" w:themeColor="text2"/>
              </w:rPr>
              <w:t>Essential</w:t>
            </w:r>
          </w:p>
        </w:tc>
        <w:tc>
          <w:tcPr>
            <w:tcW w:w="2127" w:type="dxa"/>
            <w:shd w:val="clear" w:color="auto" w:fill="C6D9F1" w:themeFill="text2" w:themeFillTint="33"/>
          </w:tcPr>
          <w:p w:rsidR="002B3FD7" w:rsidRPr="00AC3755" w:rsidRDefault="002B3FD7" w:rsidP="00057FE6">
            <w:pPr>
              <w:rPr>
                <w:rFonts w:ascii="Humnst777 BT" w:hAnsi="Humnst777 BT" w:cs="Arial"/>
                <w:color w:val="1F497D" w:themeColor="text2"/>
              </w:rPr>
            </w:pPr>
            <w:r w:rsidRPr="00AC3755">
              <w:rPr>
                <w:rFonts w:ascii="Humnst777 BT" w:hAnsi="Humnst777 BT" w:cs="Arial"/>
                <w:color w:val="1F497D" w:themeColor="text2"/>
              </w:rPr>
              <w:t>Desirable</w:t>
            </w:r>
          </w:p>
        </w:tc>
        <w:tc>
          <w:tcPr>
            <w:tcW w:w="3402" w:type="dxa"/>
            <w:shd w:val="clear" w:color="auto" w:fill="C6D9F1" w:themeFill="text2" w:themeFillTint="33"/>
          </w:tcPr>
          <w:p w:rsidR="002B3FD7" w:rsidRPr="00AC3755" w:rsidRDefault="00414597" w:rsidP="00057FE6">
            <w:pPr>
              <w:rPr>
                <w:rFonts w:ascii="Humnst777 BT" w:hAnsi="Humnst777 BT" w:cs="Arial"/>
                <w:color w:val="1F497D" w:themeColor="text2"/>
              </w:rPr>
            </w:pPr>
            <w:r w:rsidRPr="00AC3755">
              <w:rPr>
                <w:rFonts w:ascii="Humnst777 BT" w:hAnsi="Humnst777 BT" w:cs="Arial"/>
                <w:color w:val="1F497D" w:themeColor="text2"/>
              </w:rPr>
              <w:t>Method of assessment</w:t>
            </w:r>
          </w:p>
        </w:tc>
      </w:tr>
      <w:tr w:rsidR="00912BC0" w:rsidRPr="00AC3755" w:rsidTr="007211D4">
        <w:trPr>
          <w:trHeight w:val="261"/>
        </w:trPr>
        <w:tc>
          <w:tcPr>
            <w:tcW w:w="7230" w:type="dxa"/>
          </w:tcPr>
          <w:p w:rsidR="007211D4" w:rsidRPr="00AC3755" w:rsidRDefault="00173463" w:rsidP="00414597">
            <w:pPr>
              <w:rPr>
                <w:rFonts w:ascii="Humnst777 BT" w:hAnsi="Humnst777 BT" w:cs="Arial"/>
                <w:color w:val="1F497D" w:themeColor="text2"/>
              </w:rPr>
            </w:pPr>
            <w:r w:rsidRPr="00AC3755">
              <w:rPr>
                <w:rFonts w:ascii="Humnst777 BT" w:hAnsi="Humnst777 BT" w:cs="Arial"/>
                <w:color w:val="1F497D" w:themeColor="text2"/>
              </w:rPr>
              <w:t xml:space="preserve">First degree 2:1 or above and </w:t>
            </w:r>
            <w:r w:rsidR="000F6561" w:rsidRPr="00AC3755">
              <w:rPr>
                <w:rFonts w:ascii="Humnst777 BT" w:hAnsi="Humnst777 BT" w:cs="Arial"/>
                <w:color w:val="1F497D" w:themeColor="text2"/>
              </w:rPr>
              <w:t xml:space="preserve">either </w:t>
            </w:r>
            <w:r w:rsidRPr="00AC3755">
              <w:rPr>
                <w:rFonts w:ascii="Humnst777 BT" w:hAnsi="Humnst777 BT" w:cs="Arial"/>
                <w:color w:val="1F497D" w:themeColor="text2"/>
              </w:rPr>
              <w:t xml:space="preserve">a </w:t>
            </w:r>
            <w:proofErr w:type="spellStart"/>
            <w:r w:rsidRPr="00AC3755">
              <w:rPr>
                <w:rFonts w:ascii="Humnst777 BT" w:hAnsi="Humnst777 BT" w:cs="Arial"/>
                <w:color w:val="1F497D" w:themeColor="text2"/>
              </w:rPr>
              <w:t>Masters</w:t>
            </w:r>
            <w:proofErr w:type="spellEnd"/>
            <w:r w:rsidRPr="00AC3755">
              <w:rPr>
                <w:rFonts w:ascii="Humnst777 BT" w:hAnsi="Humnst777 BT" w:cs="Arial"/>
                <w:color w:val="1F497D" w:themeColor="text2"/>
              </w:rPr>
              <w:t xml:space="preserve"> degree in a relevant subject or significant alternative experience</w:t>
            </w:r>
            <w:r w:rsidR="000F6561" w:rsidRPr="00AC3755">
              <w:rPr>
                <w:rFonts w:ascii="Humnst777 BT" w:hAnsi="Humnst777 BT" w:cs="Arial"/>
                <w:color w:val="1F497D" w:themeColor="text2"/>
              </w:rPr>
              <w:t>.</w:t>
            </w:r>
            <w:r w:rsidR="00916E9F">
              <w:rPr>
                <w:rFonts w:ascii="Humnst777 BT" w:hAnsi="Humnst777 BT" w:cs="Arial"/>
                <w:color w:val="1F497D" w:themeColor="text2"/>
              </w:rPr>
              <w:t xml:space="preserve"> An exceptional candidate with a first class honours may also be considered. </w:t>
            </w:r>
          </w:p>
        </w:tc>
        <w:tc>
          <w:tcPr>
            <w:tcW w:w="1842" w:type="dxa"/>
          </w:tcPr>
          <w:p w:rsidR="006C3306" w:rsidRPr="00AC3755" w:rsidRDefault="00FF0A65" w:rsidP="00057FE6">
            <w:pPr>
              <w:rPr>
                <w:rFonts w:ascii="Humnst777 BT" w:hAnsi="Humnst777 BT" w:cs="Arial"/>
                <w:color w:val="1F497D" w:themeColor="text2"/>
              </w:rPr>
            </w:pPr>
            <w:r w:rsidRPr="00AC3755">
              <w:rPr>
                <w:rFonts w:ascii="Humnst777 BT" w:hAnsi="Humnst777 BT" w:cs="Arial"/>
                <w:color w:val="1F497D" w:themeColor="text2"/>
              </w:rPr>
              <w:t>x</w:t>
            </w:r>
          </w:p>
        </w:tc>
        <w:tc>
          <w:tcPr>
            <w:tcW w:w="2127" w:type="dxa"/>
          </w:tcPr>
          <w:p w:rsidR="006C3306" w:rsidRPr="00AC3755" w:rsidRDefault="006C3306" w:rsidP="00057FE6">
            <w:pPr>
              <w:rPr>
                <w:rFonts w:ascii="Humnst777 BT" w:hAnsi="Humnst777 BT" w:cs="Arial"/>
                <w:color w:val="1F497D" w:themeColor="text2"/>
              </w:rPr>
            </w:pPr>
          </w:p>
        </w:tc>
        <w:tc>
          <w:tcPr>
            <w:tcW w:w="3402" w:type="dxa"/>
          </w:tcPr>
          <w:p w:rsidR="006C3306" w:rsidRPr="00AC3755" w:rsidRDefault="00D43944" w:rsidP="00057FE6">
            <w:pPr>
              <w:rPr>
                <w:rFonts w:ascii="Humnst777 BT" w:hAnsi="Humnst777 BT" w:cs="Arial"/>
                <w:color w:val="1F497D" w:themeColor="text2"/>
              </w:rPr>
            </w:pPr>
            <w:r w:rsidRPr="00AC3755">
              <w:rPr>
                <w:rFonts w:ascii="Humnst777 BT" w:hAnsi="Humnst777 BT" w:cs="Arial"/>
                <w:color w:val="1F497D" w:themeColor="text2"/>
              </w:rPr>
              <w:t>Application form</w:t>
            </w:r>
          </w:p>
        </w:tc>
      </w:tr>
      <w:tr w:rsidR="00912BC0" w:rsidRPr="00AC3755" w:rsidTr="007211D4">
        <w:tc>
          <w:tcPr>
            <w:tcW w:w="7230" w:type="dxa"/>
            <w:shd w:val="clear" w:color="auto" w:fill="C6D9F1" w:themeFill="text2" w:themeFillTint="33"/>
          </w:tcPr>
          <w:p w:rsidR="00285C57" w:rsidRPr="00AC3755" w:rsidRDefault="00285C57" w:rsidP="00912BC0">
            <w:pPr>
              <w:rPr>
                <w:rFonts w:ascii="Humnst777 BT" w:hAnsi="Humnst777 BT" w:cs="Arial"/>
                <w:color w:val="1F497D" w:themeColor="text2"/>
              </w:rPr>
            </w:pPr>
            <w:r w:rsidRPr="00AC3755">
              <w:rPr>
                <w:rFonts w:ascii="Humnst777 BT" w:hAnsi="Humnst777 BT" w:cs="Arial"/>
                <w:color w:val="1F497D" w:themeColor="text2"/>
              </w:rPr>
              <w:t>Experience and Knowledge</w:t>
            </w:r>
          </w:p>
        </w:tc>
        <w:tc>
          <w:tcPr>
            <w:tcW w:w="1842" w:type="dxa"/>
            <w:shd w:val="clear" w:color="auto" w:fill="C6D9F1" w:themeFill="text2" w:themeFillTint="33"/>
          </w:tcPr>
          <w:p w:rsidR="00285C57" w:rsidRPr="00AC3755" w:rsidRDefault="00285C57" w:rsidP="00912BC0">
            <w:pPr>
              <w:rPr>
                <w:rFonts w:ascii="Humnst777 BT" w:hAnsi="Humnst777 BT" w:cs="Arial"/>
                <w:color w:val="1F497D" w:themeColor="text2"/>
              </w:rPr>
            </w:pPr>
            <w:r w:rsidRPr="00AC3755">
              <w:rPr>
                <w:rFonts w:ascii="Humnst777 BT" w:hAnsi="Humnst777 BT" w:cs="Arial"/>
                <w:color w:val="1F497D" w:themeColor="text2"/>
              </w:rPr>
              <w:t>Essential</w:t>
            </w:r>
          </w:p>
        </w:tc>
        <w:tc>
          <w:tcPr>
            <w:tcW w:w="2127" w:type="dxa"/>
            <w:shd w:val="clear" w:color="auto" w:fill="C6D9F1" w:themeFill="text2" w:themeFillTint="33"/>
          </w:tcPr>
          <w:p w:rsidR="00285C57" w:rsidRPr="00AC3755" w:rsidRDefault="00285C57" w:rsidP="00912BC0">
            <w:pPr>
              <w:rPr>
                <w:rFonts w:ascii="Humnst777 BT" w:hAnsi="Humnst777 BT" w:cs="Arial"/>
                <w:color w:val="1F497D" w:themeColor="text2"/>
              </w:rPr>
            </w:pPr>
            <w:r w:rsidRPr="00AC3755">
              <w:rPr>
                <w:rFonts w:ascii="Humnst777 BT" w:hAnsi="Humnst777 BT" w:cs="Arial"/>
                <w:color w:val="1F497D" w:themeColor="text2"/>
              </w:rPr>
              <w:t>Desirable</w:t>
            </w:r>
          </w:p>
        </w:tc>
        <w:tc>
          <w:tcPr>
            <w:tcW w:w="3402" w:type="dxa"/>
            <w:shd w:val="clear" w:color="auto" w:fill="C6D9F1" w:themeFill="text2" w:themeFillTint="33"/>
          </w:tcPr>
          <w:p w:rsidR="00285C57" w:rsidRPr="00AC3755" w:rsidRDefault="00285C57" w:rsidP="00912BC0">
            <w:pPr>
              <w:rPr>
                <w:rFonts w:ascii="Humnst777 BT" w:hAnsi="Humnst777 BT" w:cs="Arial"/>
                <w:color w:val="1F497D" w:themeColor="text2"/>
              </w:rPr>
            </w:pPr>
          </w:p>
        </w:tc>
      </w:tr>
      <w:tr w:rsidR="00912BC0" w:rsidRPr="00AC3755" w:rsidTr="007211D4">
        <w:tc>
          <w:tcPr>
            <w:tcW w:w="7230" w:type="dxa"/>
            <w:shd w:val="clear" w:color="auto" w:fill="auto"/>
          </w:tcPr>
          <w:p w:rsidR="006C3306" w:rsidRPr="00AC3755" w:rsidRDefault="00173463" w:rsidP="0034221E">
            <w:pPr>
              <w:rPr>
                <w:rFonts w:ascii="Humnst777 BT" w:hAnsi="Humnst777 BT" w:cs="Arial"/>
                <w:color w:val="1F497D" w:themeColor="text2"/>
              </w:rPr>
            </w:pPr>
            <w:r w:rsidRPr="00AC3755">
              <w:rPr>
                <w:rFonts w:ascii="Humnst777 BT" w:hAnsi="Humnst777 BT" w:cs="Arial"/>
                <w:color w:val="1F497D" w:themeColor="text2"/>
              </w:rPr>
              <w:t xml:space="preserve">Sufficient breadth and depth of knowledge to deliver teaching </w:t>
            </w:r>
            <w:r w:rsidR="00613E03" w:rsidRPr="00AC3755">
              <w:rPr>
                <w:rFonts w:ascii="Humnst777 BT" w:hAnsi="Humnst777 BT" w:cs="Arial"/>
                <w:color w:val="1F497D" w:themeColor="text2"/>
              </w:rPr>
              <w:t xml:space="preserve">and </w:t>
            </w:r>
            <w:r w:rsidRPr="00AC3755">
              <w:rPr>
                <w:rFonts w:ascii="Humnst777 BT" w:hAnsi="Humnst777 BT" w:cs="Arial"/>
                <w:color w:val="1F497D" w:themeColor="text2"/>
              </w:rPr>
              <w:t xml:space="preserve">learning support in </w:t>
            </w:r>
            <w:r w:rsidR="0034221E">
              <w:rPr>
                <w:rFonts w:ascii="Humnst777 BT" w:hAnsi="Humnst777 BT" w:cs="Arial"/>
                <w:color w:val="1F497D" w:themeColor="text2"/>
              </w:rPr>
              <w:t>Business</w:t>
            </w:r>
            <w:r w:rsidR="00DA0618" w:rsidRPr="00AC3755">
              <w:rPr>
                <w:rFonts w:ascii="Humnst777 BT" w:hAnsi="Humnst777 BT" w:cs="Arial"/>
                <w:color w:val="1F497D" w:themeColor="text2"/>
              </w:rPr>
              <w:t xml:space="preserve"> programmes</w:t>
            </w:r>
            <w:r w:rsidRPr="00AC3755">
              <w:rPr>
                <w:rFonts w:ascii="Humnst777 BT" w:hAnsi="Humnst777 BT" w:cs="Arial"/>
                <w:color w:val="1F497D" w:themeColor="text2"/>
              </w:rPr>
              <w:t>.</w:t>
            </w:r>
          </w:p>
        </w:tc>
        <w:tc>
          <w:tcPr>
            <w:tcW w:w="1842" w:type="dxa"/>
            <w:shd w:val="clear" w:color="auto" w:fill="auto"/>
          </w:tcPr>
          <w:p w:rsidR="006C3306" w:rsidRPr="00AC3755" w:rsidRDefault="00FF0A65" w:rsidP="00912BC0">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6C3306" w:rsidRPr="00AC3755" w:rsidRDefault="006C3306" w:rsidP="00912BC0">
            <w:pPr>
              <w:rPr>
                <w:rFonts w:ascii="Humnst777 BT" w:hAnsi="Humnst777 BT" w:cs="Arial"/>
                <w:color w:val="1F497D" w:themeColor="text2"/>
              </w:rPr>
            </w:pPr>
          </w:p>
        </w:tc>
        <w:tc>
          <w:tcPr>
            <w:tcW w:w="3402" w:type="dxa"/>
          </w:tcPr>
          <w:p w:rsidR="006C3306" w:rsidRPr="00AC3755" w:rsidRDefault="00981BEE" w:rsidP="00912BC0">
            <w:pPr>
              <w:rPr>
                <w:rFonts w:ascii="Humnst777 BT" w:hAnsi="Humnst777 BT" w:cs="Arial"/>
                <w:color w:val="1F497D" w:themeColor="text2"/>
              </w:rPr>
            </w:pPr>
            <w:r w:rsidRPr="00AC3755">
              <w:rPr>
                <w:rFonts w:ascii="Humnst777 BT" w:hAnsi="Humnst777 BT" w:cs="Arial"/>
                <w:color w:val="1F497D" w:themeColor="text2"/>
              </w:rPr>
              <w:t>Application form, 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 xml:space="preserve">Experience of teaching. </w:t>
            </w:r>
          </w:p>
        </w:tc>
        <w:tc>
          <w:tcPr>
            <w:tcW w:w="1842" w:type="dxa"/>
            <w:shd w:val="clear" w:color="auto" w:fill="auto"/>
          </w:tcPr>
          <w:p w:rsidR="00414F57" w:rsidRPr="00AC3755" w:rsidRDefault="00414F57" w:rsidP="00414F57">
            <w:pPr>
              <w:rPr>
                <w:rFonts w:ascii="Humnst777 BT" w:hAnsi="Humnst777 BT" w:cs="Arial"/>
                <w:color w:val="1F497D" w:themeColor="text2"/>
              </w:rPr>
            </w:pPr>
          </w:p>
        </w:tc>
        <w:tc>
          <w:tcPr>
            <w:tcW w:w="2127"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Application form, 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Appropriate research skills to qualify for entry onto the PhD programme.</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Application form, 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An understanding of the workings of an academic School/ Department.</w:t>
            </w:r>
          </w:p>
        </w:tc>
        <w:tc>
          <w:tcPr>
            <w:tcW w:w="1842" w:type="dxa"/>
            <w:shd w:val="clear" w:color="auto" w:fill="auto"/>
          </w:tcPr>
          <w:p w:rsidR="00414F57" w:rsidRPr="00AC3755" w:rsidRDefault="00414F57" w:rsidP="00414F57">
            <w:pPr>
              <w:rPr>
                <w:rFonts w:ascii="Humnst777 BT" w:hAnsi="Humnst777 BT" w:cs="Arial"/>
                <w:color w:val="1F497D" w:themeColor="text2"/>
              </w:rPr>
            </w:pPr>
          </w:p>
        </w:tc>
        <w:tc>
          <w:tcPr>
            <w:tcW w:w="2127"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Application form, 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An ability to work with, influence and negotiate with stakeholder groups (internal &amp; external).</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Application form, interview</w:t>
            </w:r>
          </w:p>
        </w:tc>
      </w:tr>
      <w:tr w:rsidR="00414F57" w:rsidRPr="00AC3755" w:rsidTr="007211D4">
        <w:tc>
          <w:tcPr>
            <w:tcW w:w="7230" w:type="dxa"/>
            <w:shd w:val="clear" w:color="auto" w:fill="C6D9F1" w:themeFill="text2" w:themeFillTint="33"/>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Skills and Attributes</w:t>
            </w:r>
          </w:p>
        </w:tc>
        <w:tc>
          <w:tcPr>
            <w:tcW w:w="1842" w:type="dxa"/>
            <w:shd w:val="clear" w:color="auto" w:fill="C6D9F1" w:themeFill="text2" w:themeFillTint="33"/>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Essential</w:t>
            </w:r>
          </w:p>
        </w:tc>
        <w:tc>
          <w:tcPr>
            <w:tcW w:w="2127" w:type="dxa"/>
            <w:shd w:val="clear" w:color="auto" w:fill="C6D9F1" w:themeFill="text2" w:themeFillTint="33"/>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Desirable</w:t>
            </w:r>
          </w:p>
        </w:tc>
        <w:tc>
          <w:tcPr>
            <w:tcW w:w="3402" w:type="dxa"/>
            <w:shd w:val="clear" w:color="auto" w:fill="C6D9F1" w:themeFill="text2" w:themeFillTint="33"/>
          </w:tcPr>
          <w:p w:rsidR="00414F57" w:rsidRPr="00AC3755" w:rsidRDefault="00414F57" w:rsidP="00414F57">
            <w:pPr>
              <w:rPr>
                <w:rFonts w:ascii="Humnst777 BT" w:hAnsi="Humnst777 BT" w:cs="Arial"/>
                <w:color w:val="1F497D" w:themeColor="text2"/>
              </w:rPr>
            </w:pPr>
          </w:p>
        </w:tc>
      </w:tr>
      <w:tr w:rsidR="00414F57" w:rsidRPr="00AC3755" w:rsidTr="007211D4">
        <w:tc>
          <w:tcPr>
            <w:tcW w:w="7230" w:type="dxa"/>
            <w:shd w:val="clear" w:color="auto" w:fill="auto"/>
          </w:tcPr>
          <w:p w:rsidR="00414F57" w:rsidRPr="00AC3755" w:rsidRDefault="00414F57" w:rsidP="00414F57">
            <w:pPr>
              <w:overflowPunct w:val="0"/>
              <w:autoSpaceDE w:val="0"/>
              <w:autoSpaceDN w:val="0"/>
              <w:adjustRightInd w:val="0"/>
              <w:textAlignment w:val="baseline"/>
              <w:rPr>
                <w:rFonts w:ascii="Humnst777 BT" w:hAnsi="Humnst777 BT" w:cs="Arial"/>
                <w:color w:val="1F497D" w:themeColor="text2"/>
              </w:rPr>
            </w:pPr>
            <w:r w:rsidRPr="00AC3755">
              <w:rPr>
                <w:rFonts w:ascii="Humnst777 BT" w:hAnsi="Humnst777 BT" w:cs="Arial"/>
                <w:color w:val="1F497D" w:themeColor="text2"/>
              </w:rPr>
              <w:t xml:space="preserve">Ability to teach and provide teaching support at undergraduate level. </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r w:rsidR="00414F57" w:rsidRPr="00AC3755" w:rsidTr="007211D4">
        <w:tc>
          <w:tcPr>
            <w:tcW w:w="7230" w:type="dxa"/>
            <w:shd w:val="clear" w:color="auto" w:fill="auto"/>
          </w:tcPr>
          <w:p w:rsidR="00414F57" w:rsidRPr="00AC3755" w:rsidRDefault="00414F57" w:rsidP="00414F57">
            <w:pPr>
              <w:overflowPunct w:val="0"/>
              <w:autoSpaceDE w:val="0"/>
              <w:autoSpaceDN w:val="0"/>
              <w:adjustRightInd w:val="0"/>
              <w:textAlignment w:val="baseline"/>
              <w:rPr>
                <w:rFonts w:ascii="Humnst777 BT" w:hAnsi="Humnst777 BT" w:cs="Arial"/>
                <w:color w:val="1F497D" w:themeColor="text2"/>
              </w:rPr>
            </w:pPr>
            <w:r w:rsidRPr="00AC3755">
              <w:rPr>
                <w:rFonts w:ascii="Humnst777 BT" w:hAnsi="Humnst777 BT" w:cs="Arial"/>
                <w:color w:val="1F497D" w:themeColor="text2"/>
              </w:rPr>
              <w:t>Ability to undertake PhD level research.</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An active interest in one of the section’s priority research areas.</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Application form, 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Relevant IT skills, especially MS Office.</w:t>
            </w:r>
          </w:p>
        </w:tc>
        <w:tc>
          <w:tcPr>
            <w:tcW w:w="1842" w:type="dxa"/>
            <w:shd w:val="clear" w:color="auto" w:fill="auto"/>
          </w:tcPr>
          <w:p w:rsidR="00414F57" w:rsidRPr="00AC3755" w:rsidRDefault="00414F57" w:rsidP="00414F57">
            <w:pPr>
              <w:rPr>
                <w:rFonts w:ascii="Humnst777 BT" w:hAnsi="Humnst777 BT" w:cs="Arial"/>
                <w:color w:val="1F497D" w:themeColor="text2"/>
              </w:rPr>
            </w:pPr>
          </w:p>
        </w:tc>
        <w:tc>
          <w:tcPr>
            <w:tcW w:w="2127"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Application form</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Good written and verbal skills.</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Application form, interview</w:t>
            </w:r>
          </w:p>
        </w:tc>
      </w:tr>
      <w:tr w:rsidR="00414F57" w:rsidRPr="00AC3755" w:rsidTr="007211D4">
        <w:tc>
          <w:tcPr>
            <w:tcW w:w="7230" w:type="dxa"/>
            <w:shd w:val="clear" w:color="auto" w:fill="auto"/>
          </w:tcPr>
          <w:p w:rsidR="00414F57" w:rsidRPr="00AC3755" w:rsidRDefault="00414F57" w:rsidP="00414F57">
            <w:pPr>
              <w:overflowPunct w:val="0"/>
              <w:autoSpaceDE w:val="0"/>
              <w:autoSpaceDN w:val="0"/>
              <w:adjustRightInd w:val="0"/>
              <w:textAlignment w:val="baseline"/>
              <w:rPr>
                <w:rFonts w:ascii="Humnst777 BT" w:hAnsi="Humnst777 BT" w:cs="Arial"/>
                <w:color w:val="1F497D" w:themeColor="text2"/>
              </w:rPr>
            </w:pPr>
            <w:r w:rsidRPr="00AC3755">
              <w:rPr>
                <w:rFonts w:ascii="Humnst777 BT" w:hAnsi="Humnst777 BT" w:cs="Arial"/>
                <w:color w:val="1F497D" w:themeColor="text2"/>
              </w:rPr>
              <w:t>Good organisational and time management skills.</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Ability to prioritise and keep to deadlines.</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r w:rsidR="00414F57" w:rsidRPr="00AC3755" w:rsidTr="007211D4">
        <w:tc>
          <w:tcPr>
            <w:tcW w:w="7230" w:type="dxa"/>
            <w:shd w:val="clear" w:color="auto" w:fill="C6D9F1" w:themeFill="text2" w:themeFillTint="33"/>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Qualities</w:t>
            </w:r>
          </w:p>
        </w:tc>
        <w:tc>
          <w:tcPr>
            <w:tcW w:w="1842" w:type="dxa"/>
            <w:shd w:val="clear" w:color="auto" w:fill="C6D9F1" w:themeFill="text2" w:themeFillTint="33"/>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Essential</w:t>
            </w:r>
          </w:p>
        </w:tc>
        <w:tc>
          <w:tcPr>
            <w:tcW w:w="2127" w:type="dxa"/>
            <w:shd w:val="clear" w:color="auto" w:fill="C6D9F1" w:themeFill="text2" w:themeFillTint="33"/>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Desirable</w:t>
            </w:r>
          </w:p>
        </w:tc>
        <w:tc>
          <w:tcPr>
            <w:tcW w:w="3402" w:type="dxa"/>
            <w:shd w:val="clear" w:color="auto" w:fill="C6D9F1" w:themeFill="text2" w:themeFillTint="33"/>
          </w:tcPr>
          <w:p w:rsidR="00414F57" w:rsidRPr="00AC3755" w:rsidRDefault="00414F57" w:rsidP="00414F57">
            <w:pPr>
              <w:rPr>
                <w:rFonts w:ascii="Humnst777 BT" w:hAnsi="Humnst777 BT" w:cs="Arial"/>
                <w:color w:val="1F497D" w:themeColor="text2"/>
              </w:rPr>
            </w:pP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Professional approach, manner and appearance.</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Ability to work effectively under pressure.</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r w:rsidR="00414F57" w:rsidRPr="00AC3755" w:rsidTr="007211D4">
        <w:tc>
          <w:tcPr>
            <w:tcW w:w="7230"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Ability to work independently and as part of a team.</w:t>
            </w:r>
          </w:p>
        </w:tc>
        <w:tc>
          <w:tcPr>
            <w:tcW w:w="1842"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2127" w:type="dxa"/>
            <w:shd w:val="clear" w:color="auto" w:fill="auto"/>
          </w:tcPr>
          <w:p w:rsidR="00414F57" w:rsidRPr="00AC3755" w:rsidRDefault="00414F57" w:rsidP="00414F57">
            <w:pPr>
              <w:rPr>
                <w:rFonts w:ascii="Humnst777 BT" w:hAnsi="Humnst777 BT" w:cs="Arial"/>
                <w:color w:val="1F497D" w:themeColor="text2"/>
              </w:rPr>
            </w:pP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r w:rsidR="00414F57" w:rsidRPr="00AC3755" w:rsidTr="007211D4">
        <w:tc>
          <w:tcPr>
            <w:tcW w:w="7230" w:type="dxa"/>
            <w:shd w:val="clear" w:color="auto" w:fill="auto"/>
          </w:tcPr>
          <w:p w:rsidR="00414F57" w:rsidRPr="00AC3755" w:rsidRDefault="00414F57" w:rsidP="0034221E">
            <w:pPr>
              <w:rPr>
                <w:rFonts w:ascii="Humnst777 BT" w:hAnsi="Humnst777 BT" w:cs="Arial"/>
                <w:color w:val="1F497D" w:themeColor="text2"/>
              </w:rPr>
            </w:pPr>
            <w:r w:rsidRPr="00AC3755">
              <w:rPr>
                <w:rFonts w:ascii="Humnst777 BT" w:hAnsi="Humnst777 BT" w:cs="Arial"/>
                <w:color w:val="1F497D" w:themeColor="text2"/>
              </w:rPr>
              <w:t xml:space="preserve">An understanding of the broader subject areas that comprise the School’s portfolio </w:t>
            </w:r>
            <w:r w:rsidR="0034221E">
              <w:rPr>
                <w:rFonts w:ascii="Humnst777 BT" w:hAnsi="Humnst777 BT" w:cs="Arial"/>
                <w:color w:val="1F497D" w:themeColor="text2"/>
              </w:rPr>
              <w:t>in Business</w:t>
            </w:r>
          </w:p>
        </w:tc>
        <w:tc>
          <w:tcPr>
            <w:tcW w:w="1842" w:type="dxa"/>
            <w:shd w:val="clear" w:color="auto" w:fill="auto"/>
          </w:tcPr>
          <w:p w:rsidR="00414F57" w:rsidRPr="00AC3755" w:rsidRDefault="00414F57" w:rsidP="00414F57">
            <w:pPr>
              <w:rPr>
                <w:rFonts w:ascii="Humnst777 BT" w:hAnsi="Humnst777 BT" w:cs="Arial"/>
                <w:color w:val="1F497D" w:themeColor="text2"/>
              </w:rPr>
            </w:pPr>
          </w:p>
        </w:tc>
        <w:tc>
          <w:tcPr>
            <w:tcW w:w="2127" w:type="dxa"/>
            <w:shd w:val="clear" w:color="auto" w:fill="auto"/>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x</w:t>
            </w:r>
          </w:p>
        </w:tc>
        <w:tc>
          <w:tcPr>
            <w:tcW w:w="3402" w:type="dxa"/>
          </w:tcPr>
          <w:p w:rsidR="00414F57" w:rsidRPr="00AC3755" w:rsidRDefault="00414F57" w:rsidP="00414F57">
            <w:pPr>
              <w:rPr>
                <w:rFonts w:ascii="Humnst777 BT" w:hAnsi="Humnst777 BT" w:cs="Arial"/>
                <w:color w:val="1F497D" w:themeColor="text2"/>
              </w:rPr>
            </w:pPr>
            <w:r w:rsidRPr="00AC3755">
              <w:rPr>
                <w:rFonts w:ascii="Humnst777 BT" w:hAnsi="Humnst777 BT" w:cs="Arial"/>
                <w:color w:val="1F497D" w:themeColor="text2"/>
              </w:rPr>
              <w:t>Interview</w:t>
            </w:r>
          </w:p>
        </w:tc>
      </w:tr>
    </w:tbl>
    <w:p w:rsidR="007211D4" w:rsidRPr="00AC3755" w:rsidRDefault="007211D4" w:rsidP="00912BC0">
      <w:pPr>
        <w:rPr>
          <w:rFonts w:ascii="Humnst777 BT" w:hAnsi="Humnst777 BT" w:cs="Arial"/>
          <w:b/>
        </w:rPr>
        <w:sectPr w:rsidR="007211D4" w:rsidRPr="00AC3755" w:rsidSect="007211D4">
          <w:headerReference w:type="default" r:id="rId12"/>
          <w:pgSz w:w="16838" w:h="11906" w:orient="landscape"/>
          <w:pgMar w:top="1134" w:right="1021" w:bottom="1134" w:left="1021" w:header="340" w:footer="624" w:gutter="0"/>
          <w:cols w:space="708"/>
          <w:docGrid w:linePitch="360"/>
        </w:sectPr>
      </w:pPr>
    </w:p>
    <w:p w:rsidR="007211D4" w:rsidRPr="00AC3755" w:rsidRDefault="007211D4" w:rsidP="00912BC0">
      <w:pPr>
        <w:rPr>
          <w:rFonts w:ascii="Humnst777 BT" w:hAnsi="Humnst777 BT" w:cs="Arial"/>
          <w:b/>
        </w:rPr>
      </w:pPr>
    </w:p>
    <w:tbl>
      <w:tblPr>
        <w:tblStyle w:val="TableGrid"/>
        <w:tblW w:w="0" w:type="auto"/>
        <w:tblBorders>
          <w:top w:val="none" w:sz="0" w:space="0" w:color="auto"/>
          <w:left w:val="none" w:sz="0" w:space="0" w:color="auto"/>
          <w:bottom w:val="single" w:sz="8" w:space="0" w:color="1F497D" w:themeColor="text2"/>
          <w:right w:val="none" w:sz="0" w:space="0" w:color="auto"/>
          <w:insideH w:val="none" w:sz="0" w:space="0" w:color="auto"/>
          <w:insideV w:val="none" w:sz="0" w:space="0" w:color="auto"/>
        </w:tblBorders>
        <w:tblLook w:val="04A0" w:firstRow="1" w:lastRow="0" w:firstColumn="1" w:lastColumn="0" w:noHBand="0" w:noVBand="1"/>
      </w:tblPr>
      <w:tblGrid>
        <w:gridCol w:w="9464"/>
      </w:tblGrid>
      <w:tr w:rsidR="007211D4" w:rsidRPr="00AC3755" w:rsidTr="00285C57">
        <w:tc>
          <w:tcPr>
            <w:tcW w:w="9464" w:type="dxa"/>
          </w:tcPr>
          <w:p w:rsidR="00F938B6" w:rsidRPr="00AC3755" w:rsidRDefault="00F938B6" w:rsidP="007211D4">
            <w:pPr>
              <w:rPr>
                <w:rFonts w:ascii="Humnst777 BT" w:hAnsi="Humnst777 BT" w:cs="Arial"/>
                <w:b/>
                <w:color w:val="1F497D" w:themeColor="text2"/>
                <w:sz w:val="20"/>
                <w:szCs w:val="20"/>
              </w:rPr>
            </w:pPr>
            <w:r w:rsidRPr="00AC3755">
              <w:rPr>
                <w:rFonts w:ascii="Humnst777 BT" w:hAnsi="Humnst777 BT" w:cs="Arial"/>
                <w:b/>
                <w:color w:val="1F497D" w:themeColor="text2"/>
                <w:sz w:val="20"/>
                <w:szCs w:val="20"/>
              </w:rPr>
              <w:t>Terms of Appointment</w:t>
            </w:r>
            <w:r w:rsidR="00F469B1" w:rsidRPr="00AC3755">
              <w:rPr>
                <w:rFonts w:ascii="Humnst777 BT" w:hAnsi="Humnst777 BT" w:cs="Arial"/>
                <w:b/>
                <w:color w:val="1F497D" w:themeColor="text2"/>
                <w:sz w:val="20"/>
                <w:szCs w:val="20"/>
                <w:highlight w:val="cyan"/>
              </w:rPr>
              <w:t xml:space="preserve"> </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662"/>
      </w:tblGrid>
      <w:tr w:rsidR="007211D4" w:rsidRPr="00AC3755" w:rsidTr="00285C57">
        <w:tc>
          <w:tcPr>
            <w:tcW w:w="2802" w:type="dxa"/>
          </w:tcPr>
          <w:p w:rsidR="00285C57" w:rsidRPr="00AC3755" w:rsidRDefault="00285C57" w:rsidP="00912BC0">
            <w:pPr>
              <w:rPr>
                <w:rFonts w:ascii="Humnst777 BT" w:hAnsi="Humnst777 BT" w:cs="Arial"/>
                <w:color w:val="1F497D" w:themeColor="text2"/>
                <w:sz w:val="20"/>
                <w:szCs w:val="20"/>
              </w:rPr>
            </w:pPr>
            <w:r w:rsidRPr="00AC3755">
              <w:rPr>
                <w:rFonts w:ascii="Humnst777 BT" w:hAnsi="Humnst777 BT" w:cs="Arial"/>
                <w:color w:val="1F497D" w:themeColor="text2"/>
                <w:sz w:val="20"/>
                <w:szCs w:val="20"/>
              </w:rPr>
              <w:t>Contract type</w:t>
            </w:r>
          </w:p>
        </w:tc>
        <w:tc>
          <w:tcPr>
            <w:tcW w:w="6662" w:type="dxa"/>
          </w:tcPr>
          <w:p w:rsidR="00285C57" w:rsidRPr="00AC3755" w:rsidRDefault="00E03437" w:rsidP="00912BC0">
            <w:pPr>
              <w:overflowPunct w:val="0"/>
              <w:autoSpaceDE w:val="0"/>
              <w:autoSpaceDN w:val="0"/>
              <w:adjustRightInd w:val="0"/>
              <w:jc w:val="both"/>
              <w:textAlignment w:val="baseline"/>
              <w:rPr>
                <w:rFonts w:ascii="Humnst777 BT" w:hAnsi="Humnst777 BT" w:cs="Arial"/>
                <w:color w:val="1F497D" w:themeColor="text2"/>
                <w:sz w:val="20"/>
                <w:szCs w:val="20"/>
              </w:rPr>
            </w:pPr>
            <w:r w:rsidRPr="00AC3755">
              <w:rPr>
                <w:rFonts w:ascii="Humnst777 BT" w:hAnsi="Humnst777 BT" w:cs="Arial"/>
                <w:color w:val="1F497D" w:themeColor="text2"/>
                <w:sz w:val="20"/>
                <w:szCs w:val="20"/>
              </w:rPr>
              <w:t xml:space="preserve">Fixed term until </w:t>
            </w:r>
            <w:r w:rsidR="003332F7" w:rsidRPr="00AC3755">
              <w:rPr>
                <w:rFonts w:ascii="Humnst777 BT" w:hAnsi="Humnst777 BT" w:cs="Arial"/>
                <w:color w:val="1F497D" w:themeColor="text2"/>
                <w:sz w:val="20"/>
                <w:szCs w:val="20"/>
              </w:rPr>
              <w:t>30</w:t>
            </w:r>
            <w:r w:rsidR="003332F7" w:rsidRPr="00AC3755">
              <w:rPr>
                <w:rFonts w:ascii="Humnst777 BT" w:hAnsi="Humnst777 BT" w:cs="Arial"/>
                <w:color w:val="1F497D" w:themeColor="text2"/>
                <w:sz w:val="20"/>
                <w:szCs w:val="20"/>
                <w:vertAlign w:val="superscript"/>
              </w:rPr>
              <w:t>th</w:t>
            </w:r>
            <w:r w:rsidR="003332F7" w:rsidRPr="00AC3755">
              <w:rPr>
                <w:rFonts w:ascii="Humnst777 BT" w:hAnsi="Humnst777 BT" w:cs="Arial"/>
                <w:color w:val="1F497D" w:themeColor="text2"/>
                <w:sz w:val="20"/>
                <w:szCs w:val="20"/>
              </w:rPr>
              <w:t xml:space="preserve"> September</w:t>
            </w:r>
            <w:r w:rsidRPr="00AC3755">
              <w:rPr>
                <w:rFonts w:ascii="Humnst777 BT" w:hAnsi="Humnst777 BT" w:cs="Arial"/>
                <w:color w:val="1F497D" w:themeColor="text2"/>
                <w:sz w:val="20"/>
                <w:szCs w:val="20"/>
              </w:rPr>
              <w:t xml:space="preserve"> 20</w:t>
            </w:r>
            <w:r w:rsidR="003332F7" w:rsidRPr="00AC3755">
              <w:rPr>
                <w:rFonts w:ascii="Humnst777 BT" w:hAnsi="Humnst777 BT" w:cs="Arial"/>
                <w:color w:val="1F497D" w:themeColor="text2"/>
                <w:sz w:val="20"/>
                <w:szCs w:val="20"/>
              </w:rPr>
              <w:t>20.</w:t>
            </w:r>
          </w:p>
          <w:p w:rsidR="00C50696" w:rsidRPr="00AC3755" w:rsidRDefault="00E03437" w:rsidP="00912BC0">
            <w:pPr>
              <w:overflowPunct w:val="0"/>
              <w:autoSpaceDE w:val="0"/>
              <w:autoSpaceDN w:val="0"/>
              <w:adjustRightInd w:val="0"/>
              <w:jc w:val="both"/>
              <w:textAlignment w:val="baseline"/>
              <w:rPr>
                <w:rFonts w:ascii="Humnst777 BT" w:hAnsi="Humnst777 BT" w:cs="Arial"/>
                <w:color w:val="1F497D" w:themeColor="text2"/>
                <w:sz w:val="20"/>
                <w:szCs w:val="20"/>
              </w:rPr>
            </w:pPr>
            <w:r w:rsidRPr="00AC3755">
              <w:rPr>
                <w:rFonts w:ascii="Humnst777 BT" w:hAnsi="Humnst777 BT" w:cs="Arial"/>
                <w:color w:val="1F497D" w:themeColor="text2"/>
                <w:sz w:val="20"/>
                <w:szCs w:val="20"/>
              </w:rPr>
              <w:t>Part</w:t>
            </w:r>
            <w:r w:rsidR="00C50696" w:rsidRPr="00AC3755">
              <w:rPr>
                <w:rFonts w:ascii="Humnst777 BT" w:hAnsi="Humnst777 BT" w:cs="Arial"/>
                <w:color w:val="1F497D" w:themeColor="text2"/>
                <w:sz w:val="20"/>
                <w:szCs w:val="20"/>
              </w:rPr>
              <w:t xml:space="preserve"> time</w:t>
            </w:r>
            <w:r w:rsidRPr="00AC3755">
              <w:rPr>
                <w:rFonts w:ascii="Humnst777 BT" w:hAnsi="Humnst777 BT" w:cs="Arial"/>
                <w:color w:val="1F497D" w:themeColor="text2"/>
                <w:sz w:val="20"/>
                <w:szCs w:val="20"/>
              </w:rPr>
              <w:t>,</w:t>
            </w:r>
            <w:r w:rsidR="00C50696" w:rsidRPr="00AC3755">
              <w:rPr>
                <w:rFonts w:ascii="Humnst777 BT" w:hAnsi="Humnst777 BT" w:cs="Arial"/>
                <w:color w:val="1F497D" w:themeColor="text2"/>
                <w:sz w:val="20"/>
                <w:szCs w:val="20"/>
              </w:rPr>
              <w:t xml:space="preserve"> </w:t>
            </w:r>
            <w:r w:rsidR="00157027">
              <w:rPr>
                <w:rFonts w:ascii="Humnst777 BT" w:hAnsi="Humnst777 BT" w:cs="Arial"/>
                <w:color w:val="1F497D" w:themeColor="text2"/>
                <w:sz w:val="20"/>
                <w:szCs w:val="20"/>
              </w:rPr>
              <w:t>0.5 FTE</w:t>
            </w:r>
          </w:p>
          <w:p w:rsidR="00285C57" w:rsidRPr="00AC3755" w:rsidRDefault="00285C57" w:rsidP="00912BC0">
            <w:pPr>
              <w:overflowPunct w:val="0"/>
              <w:autoSpaceDE w:val="0"/>
              <w:autoSpaceDN w:val="0"/>
              <w:adjustRightInd w:val="0"/>
              <w:jc w:val="both"/>
              <w:textAlignment w:val="baseline"/>
              <w:rPr>
                <w:rFonts w:ascii="Humnst777 BT" w:hAnsi="Humnst777 BT" w:cs="Arial"/>
                <w:color w:val="1F497D" w:themeColor="text2"/>
                <w:sz w:val="20"/>
                <w:szCs w:val="20"/>
              </w:rPr>
            </w:pPr>
          </w:p>
        </w:tc>
      </w:tr>
      <w:tr w:rsidR="007211D4" w:rsidRPr="00AC3755" w:rsidTr="00285C57">
        <w:tc>
          <w:tcPr>
            <w:tcW w:w="2802" w:type="dxa"/>
          </w:tcPr>
          <w:p w:rsidR="00285C57" w:rsidRPr="00AC3755" w:rsidRDefault="00285C57" w:rsidP="00912BC0">
            <w:pPr>
              <w:rPr>
                <w:rFonts w:ascii="Humnst777 BT" w:hAnsi="Humnst777 BT" w:cs="Arial"/>
                <w:color w:val="1F497D" w:themeColor="text2"/>
                <w:sz w:val="20"/>
                <w:szCs w:val="20"/>
              </w:rPr>
            </w:pPr>
            <w:r w:rsidRPr="00AC3755">
              <w:rPr>
                <w:rFonts w:ascii="Humnst777 BT" w:hAnsi="Humnst777 BT" w:cs="Arial"/>
                <w:color w:val="1F497D" w:themeColor="text2"/>
                <w:sz w:val="20"/>
                <w:szCs w:val="20"/>
              </w:rPr>
              <w:t>Hours of work</w:t>
            </w:r>
          </w:p>
        </w:tc>
        <w:tc>
          <w:tcPr>
            <w:tcW w:w="6662" w:type="dxa"/>
          </w:tcPr>
          <w:p w:rsidR="00285C57" w:rsidRPr="00AC3755" w:rsidRDefault="00285C57" w:rsidP="00912BC0">
            <w:pPr>
              <w:tabs>
                <w:tab w:val="left" w:pos="2520"/>
                <w:tab w:val="left" w:pos="5040"/>
              </w:tabs>
              <w:overflowPunct w:val="0"/>
              <w:autoSpaceDE w:val="0"/>
              <w:autoSpaceDN w:val="0"/>
              <w:adjustRightInd w:val="0"/>
              <w:jc w:val="both"/>
              <w:textAlignment w:val="baseline"/>
              <w:rPr>
                <w:rFonts w:ascii="Humnst777 BT" w:hAnsi="Humnst777 BT" w:cs="Arial"/>
                <w:color w:val="1F497D" w:themeColor="text2"/>
                <w:sz w:val="20"/>
                <w:szCs w:val="20"/>
              </w:rPr>
            </w:pPr>
            <w:r w:rsidRPr="00AC3755">
              <w:rPr>
                <w:rFonts w:ascii="Humnst777 BT" w:hAnsi="Humnst777 BT" w:cs="Arial"/>
                <w:color w:val="1F497D" w:themeColor="text2"/>
                <w:sz w:val="20"/>
                <w:szCs w:val="20"/>
              </w:rPr>
              <w:t xml:space="preserve">The standard weekly hours of work are 37 per week for all staff (pro rata for part-time staff). </w:t>
            </w:r>
          </w:p>
          <w:p w:rsidR="00285C57" w:rsidRPr="00AC3755" w:rsidRDefault="00285C57" w:rsidP="00912BC0">
            <w:pPr>
              <w:overflowPunct w:val="0"/>
              <w:autoSpaceDE w:val="0"/>
              <w:autoSpaceDN w:val="0"/>
              <w:adjustRightInd w:val="0"/>
              <w:jc w:val="both"/>
              <w:textAlignment w:val="baseline"/>
              <w:rPr>
                <w:rFonts w:ascii="Humnst777 BT" w:hAnsi="Humnst777 BT" w:cs="Arial"/>
                <w:color w:val="1F497D" w:themeColor="text2"/>
                <w:sz w:val="20"/>
                <w:szCs w:val="20"/>
              </w:rPr>
            </w:pPr>
          </w:p>
        </w:tc>
      </w:tr>
      <w:tr w:rsidR="007211D4" w:rsidRPr="00AC3755" w:rsidTr="00285C57">
        <w:tc>
          <w:tcPr>
            <w:tcW w:w="2802" w:type="dxa"/>
          </w:tcPr>
          <w:p w:rsidR="00285C57" w:rsidRPr="00AC3755" w:rsidRDefault="00285C57" w:rsidP="00912BC0">
            <w:pPr>
              <w:rPr>
                <w:rFonts w:ascii="Humnst777 BT" w:hAnsi="Humnst777 BT" w:cs="Arial"/>
                <w:color w:val="1F497D" w:themeColor="text2"/>
                <w:sz w:val="20"/>
                <w:szCs w:val="20"/>
              </w:rPr>
            </w:pPr>
            <w:r w:rsidRPr="00AC3755">
              <w:rPr>
                <w:rFonts w:ascii="Humnst777 BT" w:hAnsi="Humnst777 BT" w:cs="Arial"/>
                <w:color w:val="1F497D" w:themeColor="text2"/>
                <w:sz w:val="20"/>
                <w:szCs w:val="20"/>
              </w:rPr>
              <w:t xml:space="preserve">Grade and Salary range </w:t>
            </w:r>
          </w:p>
        </w:tc>
        <w:tc>
          <w:tcPr>
            <w:tcW w:w="6662" w:type="dxa"/>
          </w:tcPr>
          <w:p w:rsidR="00285C57" w:rsidRPr="00AC3755" w:rsidRDefault="00D84A6D" w:rsidP="00912BC0">
            <w:pPr>
              <w:tabs>
                <w:tab w:val="left" w:pos="2520"/>
                <w:tab w:val="left" w:pos="5040"/>
              </w:tabs>
              <w:overflowPunct w:val="0"/>
              <w:autoSpaceDE w:val="0"/>
              <w:autoSpaceDN w:val="0"/>
              <w:adjustRightInd w:val="0"/>
              <w:jc w:val="both"/>
              <w:textAlignment w:val="baseline"/>
              <w:rPr>
                <w:rFonts w:ascii="Humnst777 BT" w:hAnsi="Humnst777 BT" w:cs="Arial"/>
                <w:color w:val="1F497D" w:themeColor="text2"/>
                <w:sz w:val="20"/>
                <w:szCs w:val="20"/>
              </w:rPr>
            </w:pPr>
            <w:r w:rsidRPr="00AC3755">
              <w:rPr>
                <w:rFonts w:ascii="Humnst777 BT" w:hAnsi="Humnst777 BT" w:cs="Arial"/>
                <w:color w:val="1F497D" w:themeColor="text2"/>
                <w:sz w:val="20"/>
                <w:szCs w:val="20"/>
              </w:rPr>
              <w:t xml:space="preserve">Grade </w:t>
            </w:r>
            <w:r w:rsidR="00157027">
              <w:rPr>
                <w:rFonts w:ascii="Humnst777 BT" w:hAnsi="Humnst777 BT" w:cs="Arial"/>
                <w:color w:val="1F497D" w:themeColor="text2"/>
                <w:sz w:val="20"/>
                <w:szCs w:val="20"/>
              </w:rPr>
              <w:t>RA</w:t>
            </w:r>
          </w:p>
          <w:p w:rsidR="00285C57" w:rsidRPr="00AC3755" w:rsidRDefault="00E03437" w:rsidP="00912BC0">
            <w:pPr>
              <w:tabs>
                <w:tab w:val="left" w:pos="2520"/>
                <w:tab w:val="left" w:pos="5040"/>
              </w:tabs>
              <w:overflowPunct w:val="0"/>
              <w:autoSpaceDE w:val="0"/>
              <w:autoSpaceDN w:val="0"/>
              <w:adjustRightInd w:val="0"/>
              <w:jc w:val="both"/>
              <w:textAlignment w:val="baseline"/>
              <w:rPr>
                <w:rFonts w:ascii="Humnst777 BT" w:hAnsi="Humnst777 BT" w:cs="Arial"/>
                <w:color w:val="1F497D" w:themeColor="text2"/>
                <w:sz w:val="20"/>
                <w:szCs w:val="20"/>
              </w:rPr>
            </w:pPr>
            <w:r w:rsidRPr="00AC3755">
              <w:rPr>
                <w:rFonts w:ascii="Humnst777 BT" w:hAnsi="Humnst777 BT" w:cs="Arial"/>
                <w:color w:val="1F497D" w:themeColor="text2"/>
                <w:sz w:val="20"/>
                <w:szCs w:val="20"/>
              </w:rPr>
              <w:t>Salary £</w:t>
            </w:r>
            <w:r w:rsidR="00157027">
              <w:rPr>
                <w:rFonts w:ascii="Humnst777 BT" w:hAnsi="Humnst777 BT" w:cs="Arial"/>
                <w:color w:val="1F497D" w:themeColor="text2"/>
                <w:sz w:val="20"/>
                <w:szCs w:val="20"/>
              </w:rPr>
              <w:t>26, 052</w:t>
            </w:r>
            <w:r w:rsidR="005F64CC">
              <w:rPr>
                <w:rFonts w:ascii="Humnst777 BT" w:hAnsi="Humnst777 BT" w:cs="Arial"/>
                <w:color w:val="1F497D" w:themeColor="text2"/>
                <w:sz w:val="20"/>
                <w:szCs w:val="20"/>
              </w:rPr>
              <w:t xml:space="preserve"> - £28</w:t>
            </w:r>
            <w:r w:rsidRPr="00AC3755">
              <w:rPr>
                <w:rFonts w:ascii="Humnst777 BT" w:hAnsi="Humnst777 BT" w:cs="Arial"/>
                <w:color w:val="1F497D" w:themeColor="text2"/>
                <w:sz w:val="20"/>
                <w:szCs w:val="20"/>
              </w:rPr>
              <w:t>,</w:t>
            </w:r>
            <w:r w:rsidR="00157027">
              <w:rPr>
                <w:rFonts w:ascii="Humnst777 BT" w:hAnsi="Humnst777 BT" w:cs="Arial"/>
                <w:color w:val="1F497D" w:themeColor="text2"/>
                <w:sz w:val="20"/>
                <w:szCs w:val="20"/>
              </w:rPr>
              <w:t>452</w:t>
            </w:r>
            <w:r w:rsidRPr="00AC3755">
              <w:rPr>
                <w:rFonts w:ascii="Humnst777 BT" w:hAnsi="Humnst777 BT" w:cs="Arial"/>
                <w:color w:val="1F497D" w:themeColor="text2"/>
                <w:sz w:val="20"/>
                <w:szCs w:val="20"/>
              </w:rPr>
              <w:t xml:space="preserve"> per annum </w:t>
            </w:r>
            <w:r w:rsidR="0013041F" w:rsidRPr="00AC3755">
              <w:rPr>
                <w:rFonts w:ascii="Humnst777 BT" w:hAnsi="Humnst777 BT" w:cs="Arial"/>
                <w:color w:val="1F497D" w:themeColor="text2"/>
                <w:sz w:val="20"/>
                <w:szCs w:val="20"/>
              </w:rPr>
              <w:t>(pro rata)</w:t>
            </w:r>
            <w:r w:rsidR="003332F7" w:rsidRPr="00AC3755">
              <w:rPr>
                <w:rFonts w:ascii="Humnst777 BT" w:hAnsi="Humnst777 BT" w:cs="Arial"/>
                <w:color w:val="1F497D" w:themeColor="text2"/>
                <w:sz w:val="20"/>
                <w:szCs w:val="20"/>
              </w:rPr>
              <w:t>.</w:t>
            </w:r>
          </w:p>
          <w:p w:rsidR="00285C57" w:rsidRPr="00AC3755" w:rsidRDefault="00285C57" w:rsidP="00912BC0">
            <w:pPr>
              <w:tabs>
                <w:tab w:val="left" w:pos="2520"/>
                <w:tab w:val="left" w:pos="5040"/>
              </w:tabs>
              <w:overflowPunct w:val="0"/>
              <w:autoSpaceDE w:val="0"/>
              <w:autoSpaceDN w:val="0"/>
              <w:adjustRightInd w:val="0"/>
              <w:jc w:val="both"/>
              <w:textAlignment w:val="baseline"/>
              <w:rPr>
                <w:rFonts w:ascii="Humnst777 BT" w:hAnsi="Humnst777 BT" w:cs="Arial"/>
                <w:color w:val="1F497D" w:themeColor="text2"/>
                <w:sz w:val="20"/>
                <w:szCs w:val="20"/>
              </w:rPr>
            </w:pPr>
          </w:p>
        </w:tc>
      </w:tr>
      <w:tr w:rsidR="007211D4" w:rsidRPr="00AC3755" w:rsidTr="00285C57">
        <w:tc>
          <w:tcPr>
            <w:tcW w:w="2802" w:type="dxa"/>
          </w:tcPr>
          <w:p w:rsidR="00285C57" w:rsidRPr="00AC3755" w:rsidRDefault="00285C57" w:rsidP="00912BC0">
            <w:pPr>
              <w:rPr>
                <w:rFonts w:ascii="Humnst777 BT" w:hAnsi="Humnst777 BT" w:cs="Arial"/>
                <w:color w:val="1F497D" w:themeColor="text2"/>
                <w:sz w:val="20"/>
                <w:szCs w:val="20"/>
              </w:rPr>
            </w:pPr>
            <w:r w:rsidRPr="00AC3755">
              <w:rPr>
                <w:rFonts w:ascii="Humnst777 BT" w:hAnsi="Humnst777 BT" w:cs="Arial"/>
                <w:color w:val="1F497D" w:themeColor="text2"/>
                <w:sz w:val="20"/>
                <w:szCs w:val="20"/>
              </w:rPr>
              <w:t>Annual leave</w:t>
            </w:r>
          </w:p>
        </w:tc>
        <w:tc>
          <w:tcPr>
            <w:tcW w:w="6662" w:type="dxa"/>
          </w:tcPr>
          <w:p w:rsidR="00285C57" w:rsidRPr="00AC3755" w:rsidRDefault="003332F7" w:rsidP="00912BC0">
            <w:pPr>
              <w:overflowPunct w:val="0"/>
              <w:autoSpaceDE w:val="0"/>
              <w:autoSpaceDN w:val="0"/>
              <w:adjustRightInd w:val="0"/>
              <w:jc w:val="both"/>
              <w:textAlignment w:val="baseline"/>
              <w:rPr>
                <w:rFonts w:ascii="Humnst777 BT" w:hAnsi="Humnst777 BT" w:cs="Arial"/>
                <w:color w:val="1F497D" w:themeColor="text2"/>
                <w:sz w:val="20"/>
                <w:szCs w:val="20"/>
              </w:rPr>
            </w:pPr>
            <w:r w:rsidRPr="00AC3755">
              <w:rPr>
                <w:rFonts w:ascii="Humnst777 BT" w:hAnsi="Humnst777 BT"/>
                <w:color w:val="1F497D" w:themeColor="text2"/>
                <w:sz w:val="20"/>
              </w:rPr>
              <w:t>35 days per annum (pro rata).</w:t>
            </w:r>
            <w:r w:rsidR="00285C57" w:rsidRPr="00AC3755">
              <w:rPr>
                <w:rFonts w:ascii="Humnst777 BT" w:hAnsi="Humnst777 BT" w:cs="Arial"/>
                <w:color w:val="1F497D" w:themeColor="text2"/>
                <w:sz w:val="20"/>
                <w:szCs w:val="20"/>
              </w:rPr>
              <w:t xml:space="preserve">  </w:t>
            </w:r>
          </w:p>
          <w:p w:rsidR="00285C57" w:rsidRPr="00AC3755" w:rsidRDefault="00285C57" w:rsidP="00912BC0">
            <w:pPr>
              <w:overflowPunct w:val="0"/>
              <w:autoSpaceDE w:val="0"/>
              <w:autoSpaceDN w:val="0"/>
              <w:adjustRightInd w:val="0"/>
              <w:jc w:val="both"/>
              <w:textAlignment w:val="baseline"/>
              <w:rPr>
                <w:rFonts w:ascii="Humnst777 BT" w:hAnsi="Humnst777 BT" w:cs="Arial"/>
                <w:color w:val="1F497D" w:themeColor="text2"/>
                <w:sz w:val="20"/>
                <w:szCs w:val="20"/>
              </w:rPr>
            </w:pPr>
          </w:p>
        </w:tc>
      </w:tr>
      <w:tr w:rsidR="007211D4" w:rsidRPr="00AC3755" w:rsidTr="00285C57">
        <w:tc>
          <w:tcPr>
            <w:tcW w:w="2802" w:type="dxa"/>
          </w:tcPr>
          <w:p w:rsidR="00F83B8E" w:rsidRPr="00AC3755" w:rsidRDefault="00F83B8E" w:rsidP="00912BC0">
            <w:pPr>
              <w:rPr>
                <w:rFonts w:ascii="Humnst777 BT" w:hAnsi="Humnst777 BT" w:cs="Arial"/>
                <w:color w:val="1F497D" w:themeColor="text2"/>
                <w:sz w:val="20"/>
                <w:szCs w:val="20"/>
              </w:rPr>
            </w:pPr>
            <w:r w:rsidRPr="00AC3755">
              <w:rPr>
                <w:rFonts w:ascii="Humnst777 BT" w:hAnsi="Humnst777 BT" w:cs="Arial"/>
                <w:color w:val="1F497D" w:themeColor="text2"/>
                <w:sz w:val="20"/>
                <w:szCs w:val="20"/>
              </w:rPr>
              <w:t>Pension</w:t>
            </w:r>
          </w:p>
        </w:tc>
        <w:tc>
          <w:tcPr>
            <w:tcW w:w="6662" w:type="dxa"/>
          </w:tcPr>
          <w:p w:rsidR="003332F7" w:rsidRPr="003332F7" w:rsidRDefault="003332F7" w:rsidP="003332F7">
            <w:pPr>
              <w:overflowPunct w:val="0"/>
              <w:autoSpaceDE w:val="0"/>
              <w:autoSpaceDN w:val="0"/>
              <w:adjustRightInd w:val="0"/>
              <w:jc w:val="both"/>
              <w:textAlignment w:val="baseline"/>
              <w:rPr>
                <w:rFonts w:ascii="Humnst777 BT" w:hAnsi="Humnst777 BT"/>
                <w:color w:val="1F497D" w:themeColor="text2"/>
                <w:sz w:val="20"/>
              </w:rPr>
            </w:pPr>
            <w:r w:rsidRPr="003332F7">
              <w:rPr>
                <w:rFonts w:ascii="Humnst777 BT" w:hAnsi="Humnst777 BT"/>
                <w:color w:val="1F497D" w:themeColor="text2"/>
                <w:sz w:val="20"/>
              </w:rPr>
              <w:t xml:space="preserve">All staff employed in an Academic capacity are eligible to join the Teachers’ Pension Scheme.  </w:t>
            </w:r>
            <w:proofErr w:type="gramStart"/>
            <w:r w:rsidRPr="003332F7">
              <w:rPr>
                <w:rFonts w:ascii="Humnst777 BT" w:hAnsi="Humnst777 BT"/>
                <w:color w:val="1F497D" w:themeColor="text2"/>
                <w:sz w:val="20"/>
              </w:rPr>
              <w:t>This is currently a scheme based on service and salary to which the employee contributes between 6.4% and 8.8% depending on their pensionable pay and the employer 14.1%.</w:t>
            </w:r>
            <w:proofErr w:type="gramEnd"/>
            <w:r w:rsidRPr="003332F7">
              <w:rPr>
                <w:rFonts w:ascii="Humnst777 BT" w:hAnsi="Humnst777 BT"/>
                <w:color w:val="1F497D" w:themeColor="text2"/>
                <w:sz w:val="20"/>
              </w:rPr>
              <w:t xml:space="preserve">  </w:t>
            </w:r>
          </w:p>
          <w:p w:rsidR="003332F7" w:rsidRPr="003332F7" w:rsidRDefault="003332F7" w:rsidP="003332F7">
            <w:pPr>
              <w:overflowPunct w:val="0"/>
              <w:autoSpaceDE w:val="0"/>
              <w:autoSpaceDN w:val="0"/>
              <w:adjustRightInd w:val="0"/>
              <w:jc w:val="both"/>
              <w:textAlignment w:val="baseline"/>
              <w:rPr>
                <w:rFonts w:ascii="Humnst777 BT" w:hAnsi="Humnst777 BT"/>
                <w:color w:val="1F497D" w:themeColor="text2"/>
                <w:sz w:val="20"/>
              </w:rPr>
            </w:pPr>
          </w:p>
          <w:p w:rsidR="003332F7" w:rsidRPr="003332F7" w:rsidRDefault="003332F7" w:rsidP="003332F7">
            <w:pPr>
              <w:overflowPunct w:val="0"/>
              <w:autoSpaceDE w:val="0"/>
              <w:autoSpaceDN w:val="0"/>
              <w:adjustRightInd w:val="0"/>
              <w:jc w:val="both"/>
              <w:textAlignment w:val="baseline"/>
              <w:rPr>
                <w:rFonts w:ascii="Humnst777 BT" w:hAnsi="Humnst777 BT"/>
                <w:color w:val="1F497D" w:themeColor="text2"/>
                <w:sz w:val="20"/>
              </w:rPr>
            </w:pPr>
            <w:r w:rsidRPr="003332F7">
              <w:rPr>
                <w:rFonts w:ascii="Humnst777 BT" w:hAnsi="Humnst777 BT"/>
                <w:color w:val="1F497D" w:themeColor="text2"/>
                <w:sz w:val="20"/>
              </w:rPr>
              <w:t xml:space="preserve">Further details on the scheme can be found at </w:t>
            </w:r>
            <w:hyperlink r:id="rId13" w:history="1">
              <w:r w:rsidRPr="003332F7">
                <w:rPr>
                  <w:rFonts w:ascii="Humnst777 BT" w:hAnsi="Humnst777 BT"/>
                  <w:color w:val="0000FF" w:themeColor="hyperlink"/>
                  <w:sz w:val="20"/>
                  <w:u w:val="single"/>
                </w:rPr>
                <w:t>www.teacherspensions.co.uk</w:t>
              </w:r>
            </w:hyperlink>
            <w:r w:rsidRPr="003332F7">
              <w:rPr>
                <w:rFonts w:ascii="Humnst777 BT" w:hAnsi="Humnst777 BT"/>
                <w:color w:val="1F497D" w:themeColor="text2"/>
                <w:sz w:val="20"/>
              </w:rPr>
              <w:t xml:space="preserve"> </w:t>
            </w:r>
          </w:p>
          <w:p w:rsidR="003332F7" w:rsidRPr="003332F7" w:rsidRDefault="003332F7" w:rsidP="003332F7">
            <w:pPr>
              <w:overflowPunct w:val="0"/>
              <w:autoSpaceDE w:val="0"/>
              <w:autoSpaceDN w:val="0"/>
              <w:adjustRightInd w:val="0"/>
              <w:jc w:val="both"/>
              <w:textAlignment w:val="baseline"/>
              <w:rPr>
                <w:rFonts w:ascii="Humnst777 BT" w:hAnsi="Humnst777 BT"/>
                <w:color w:val="1F497D" w:themeColor="text2"/>
                <w:sz w:val="20"/>
              </w:rPr>
            </w:pPr>
          </w:p>
          <w:p w:rsidR="003332F7" w:rsidRPr="003332F7" w:rsidRDefault="003332F7" w:rsidP="003332F7">
            <w:pPr>
              <w:overflowPunct w:val="0"/>
              <w:autoSpaceDE w:val="0"/>
              <w:autoSpaceDN w:val="0"/>
              <w:adjustRightInd w:val="0"/>
              <w:jc w:val="both"/>
              <w:textAlignment w:val="baseline"/>
              <w:rPr>
                <w:rFonts w:ascii="Humnst777 BT" w:hAnsi="Humnst777 BT"/>
                <w:color w:val="1F497D" w:themeColor="text2"/>
                <w:sz w:val="20"/>
              </w:rPr>
            </w:pPr>
            <w:r w:rsidRPr="003332F7">
              <w:rPr>
                <w:rFonts w:ascii="Humnst777 BT" w:hAnsi="Humnst777 BT"/>
                <w:color w:val="1F497D" w:themeColor="text2"/>
                <w:sz w:val="20"/>
              </w:rPr>
              <w:t>In exceptional circumstances (e.g. for individuals who have protected benefits or rights with the Universities Superannuation Scheme (USS), Canterbury Christ Church University may agree to continue existing membership of USS</w:t>
            </w:r>
          </w:p>
          <w:p w:rsidR="00F83B8E" w:rsidRPr="00AC3755" w:rsidRDefault="00F83B8E" w:rsidP="00912BC0">
            <w:pPr>
              <w:overflowPunct w:val="0"/>
              <w:autoSpaceDE w:val="0"/>
              <w:autoSpaceDN w:val="0"/>
              <w:adjustRightInd w:val="0"/>
              <w:jc w:val="both"/>
              <w:textAlignment w:val="baseline"/>
              <w:rPr>
                <w:rFonts w:ascii="Humnst777 BT" w:hAnsi="Humnst777 BT" w:cs="Arial"/>
                <w:color w:val="1F497D" w:themeColor="text2"/>
                <w:sz w:val="20"/>
                <w:szCs w:val="20"/>
              </w:rPr>
            </w:pPr>
            <w:r w:rsidRPr="00AC3755">
              <w:rPr>
                <w:rFonts w:ascii="Humnst777 BT" w:hAnsi="Humnst777 BT" w:cs="Arial"/>
                <w:color w:val="1F497D" w:themeColor="text2"/>
                <w:sz w:val="20"/>
                <w:szCs w:val="20"/>
              </w:rPr>
              <w:t xml:space="preserve"> </w:t>
            </w:r>
          </w:p>
          <w:p w:rsidR="00F83B8E" w:rsidRPr="00AC3755" w:rsidRDefault="00F83B8E" w:rsidP="00912BC0">
            <w:pPr>
              <w:overflowPunct w:val="0"/>
              <w:autoSpaceDE w:val="0"/>
              <w:autoSpaceDN w:val="0"/>
              <w:adjustRightInd w:val="0"/>
              <w:jc w:val="both"/>
              <w:textAlignment w:val="baseline"/>
              <w:rPr>
                <w:rFonts w:ascii="Humnst777 BT" w:hAnsi="Humnst777 BT" w:cs="Arial"/>
                <w:color w:val="1F497D" w:themeColor="text2"/>
                <w:sz w:val="20"/>
                <w:szCs w:val="20"/>
              </w:rPr>
            </w:pPr>
          </w:p>
        </w:tc>
      </w:tr>
      <w:tr w:rsidR="007211D4" w:rsidRPr="00AC3755" w:rsidTr="00285C57">
        <w:tc>
          <w:tcPr>
            <w:tcW w:w="2802" w:type="dxa"/>
          </w:tcPr>
          <w:p w:rsidR="00414597" w:rsidRPr="00AC3755" w:rsidRDefault="00414597" w:rsidP="00912BC0">
            <w:pPr>
              <w:rPr>
                <w:rFonts w:ascii="Humnst777 BT" w:hAnsi="Humnst777 BT" w:cs="Arial"/>
                <w:color w:val="1F497D" w:themeColor="text2"/>
                <w:sz w:val="20"/>
                <w:szCs w:val="20"/>
              </w:rPr>
            </w:pPr>
            <w:r w:rsidRPr="00AC3755">
              <w:rPr>
                <w:rFonts w:ascii="Humnst777 BT" w:hAnsi="Humnst777 BT" w:cs="Arial"/>
                <w:color w:val="1F497D" w:themeColor="text2"/>
                <w:sz w:val="20"/>
                <w:szCs w:val="20"/>
              </w:rPr>
              <w:t>Informal Enquiries to</w:t>
            </w:r>
          </w:p>
          <w:p w:rsidR="00414597" w:rsidRPr="00AC3755" w:rsidRDefault="00414597" w:rsidP="00912BC0">
            <w:pPr>
              <w:rPr>
                <w:rFonts w:ascii="Humnst777 BT" w:hAnsi="Humnst777 BT" w:cs="Arial"/>
                <w:color w:val="1F497D" w:themeColor="text2"/>
                <w:sz w:val="20"/>
                <w:szCs w:val="20"/>
              </w:rPr>
            </w:pPr>
          </w:p>
        </w:tc>
        <w:tc>
          <w:tcPr>
            <w:tcW w:w="6662" w:type="dxa"/>
          </w:tcPr>
          <w:p w:rsidR="0034221E" w:rsidRDefault="0034221E" w:rsidP="00912BC0">
            <w:pPr>
              <w:overflowPunct w:val="0"/>
              <w:autoSpaceDE w:val="0"/>
              <w:autoSpaceDN w:val="0"/>
              <w:adjustRightInd w:val="0"/>
              <w:jc w:val="both"/>
              <w:textAlignment w:val="baseline"/>
              <w:rPr>
                <w:rStyle w:val="Hyperlink"/>
                <w:color w:val="1F497D" w:themeColor="text2"/>
                <w:u w:val="none"/>
              </w:rPr>
            </w:pPr>
            <w:r>
              <w:rPr>
                <w:rStyle w:val="Hyperlink"/>
                <w:color w:val="1F497D" w:themeColor="text2"/>
                <w:u w:val="none"/>
              </w:rPr>
              <w:t xml:space="preserve">Dr Andrew Jackson for </w:t>
            </w:r>
            <w:r w:rsidR="00A41C8A">
              <w:rPr>
                <w:rStyle w:val="Hyperlink"/>
                <w:color w:val="1F497D" w:themeColor="text2"/>
                <w:u w:val="none"/>
              </w:rPr>
              <w:t>Social Impact of the Arts</w:t>
            </w:r>
            <w:r>
              <w:rPr>
                <w:rStyle w:val="Hyperlink"/>
                <w:color w:val="1F497D" w:themeColor="text2"/>
                <w:u w:val="none"/>
              </w:rPr>
              <w:t xml:space="preserve">, </w:t>
            </w:r>
            <w:hyperlink r:id="rId14" w:history="1">
              <w:r w:rsidRPr="000665B6">
                <w:rPr>
                  <w:rStyle w:val="Hyperlink"/>
                </w:rPr>
                <w:t>andrew.jackson@canterbury.ac.uk</w:t>
              </w:r>
            </w:hyperlink>
          </w:p>
          <w:p w:rsidR="00414597" w:rsidRPr="0034221E" w:rsidRDefault="003950F2" w:rsidP="00912BC0">
            <w:pPr>
              <w:overflowPunct w:val="0"/>
              <w:autoSpaceDE w:val="0"/>
              <w:autoSpaceDN w:val="0"/>
              <w:adjustRightInd w:val="0"/>
              <w:jc w:val="both"/>
              <w:textAlignment w:val="baseline"/>
              <w:rPr>
                <w:rFonts w:ascii="Humnst777 BT" w:hAnsi="Humnst777 BT" w:cs="Arial"/>
                <w:color w:val="1F497D" w:themeColor="text2"/>
                <w:sz w:val="20"/>
                <w:szCs w:val="20"/>
              </w:rPr>
            </w:pPr>
            <w:r w:rsidRPr="0034221E">
              <w:rPr>
                <w:rFonts w:ascii="Humnst777 BT" w:hAnsi="Humnst777 BT" w:cs="Arial"/>
                <w:color w:val="1F497D" w:themeColor="text2"/>
                <w:sz w:val="20"/>
                <w:szCs w:val="20"/>
              </w:rPr>
              <w:t xml:space="preserve"> </w:t>
            </w:r>
          </w:p>
          <w:p w:rsidR="00A41C8A" w:rsidRDefault="00A41C8A" w:rsidP="00A41C8A">
            <w:pPr>
              <w:overflowPunct w:val="0"/>
              <w:autoSpaceDE w:val="0"/>
              <w:autoSpaceDN w:val="0"/>
              <w:adjustRightInd w:val="0"/>
              <w:jc w:val="both"/>
              <w:textAlignment w:val="baseline"/>
              <w:rPr>
                <w:rStyle w:val="Hyperlink"/>
                <w:rFonts w:ascii="Humnst777 BT" w:hAnsi="Humnst777 BT" w:cs="Arial"/>
                <w:sz w:val="20"/>
                <w:szCs w:val="20"/>
              </w:rPr>
            </w:pPr>
            <w:r>
              <w:rPr>
                <w:rFonts w:ascii="Humnst777 BT" w:hAnsi="Humnst777 BT" w:cs="Arial"/>
                <w:color w:val="1F497D" w:themeColor="text2"/>
                <w:sz w:val="20"/>
                <w:szCs w:val="20"/>
              </w:rPr>
              <w:t xml:space="preserve">Dr Maria Kali for Modelling for </w:t>
            </w:r>
            <w:r w:rsidRPr="00A41C8A">
              <w:rPr>
                <w:rFonts w:ascii="Humnst777 BT" w:hAnsi="Humnst777 BT" w:cs="Arial"/>
                <w:color w:val="1F497D" w:themeColor="text2"/>
                <w:sz w:val="20"/>
                <w:szCs w:val="20"/>
              </w:rPr>
              <w:t>Bayesian time-varying model selection, with applications</w:t>
            </w:r>
            <w:r>
              <w:rPr>
                <w:rFonts w:ascii="Humnst777 BT" w:hAnsi="Humnst777 BT" w:cs="Arial"/>
                <w:color w:val="1F497D" w:themeColor="text2"/>
                <w:sz w:val="20"/>
                <w:szCs w:val="20"/>
              </w:rPr>
              <w:t xml:space="preserve"> </w:t>
            </w:r>
            <w:r w:rsidRPr="00A41C8A">
              <w:rPr>
                <w:rFonts w:ascii="Humnst777 BT" w:hAnsi="Humnst777 BT" w:cs="Arial"/>
                <w:color w:val="1F497D" w:themeColor="text2"/>
                <w:sz w:val="20"/>
                <w:szCs w:val="20"/>
              </w:rPr>
              <w:t>to macroeconomics and finance</w:t>
            </w:r>
            <w:r w:rsidRPr="00AC3755">
              <w:rPr>
                <w:rFonts w:ascii="Humnst777 BT" w:hAnsi="Humnst777 BT" w:cs="Arial"/>
                <w:color w:val="1F497D" w:themeColor="text2"/>
                <w:sz w:val="20"/>
                <w:szCs w:val="20"/>
              </w:rPr>
              <w:t xml:space="preserve">, </w:t>
            </w:r>
            <w:hyperlink r:id="rId15" w:history="1">
              <w:r w:rsidRPr="000665B6">
                <w:rPr>
                  <w:rStyle w:val="Hyperlink"/>
                  <w:rFonts w:ascii="Humnst777 BT" w:hAnsi="Humnst777 BT" w:cs="Arial"/>
                  <w:sz w:val="20"/>
                  <w:szCs w:val="20"/>
                </w:rPr>
                <w:t>maria.kali@canterbury.ac.uk</w:t>
              </w:r>
            </w:hyperlink>
          </w:p>
          <w:p w:rsidR="007211D4" w:rsidRPr="00AC3755" w:rsidRDefault="007211D4" w:rsidP="00912BC0">
            <w:pPr>
              <w:overflowPunct w:val="0"/>
              <w:autoSpaceDE w:val="0"/>
              <w:autoSpaceDN w:val="0"/>
              <w:adjustRightInd w:val="0"/>
              <w:jc w:val="both"/>
              <w:textAlignment w:val="baseline"/>
              <w:rPr>
                <w:rFonts w:ascii="Humnst777 BT" w:hAnsi="Humnst777 BT" w:cs="Arial"/>
                <w:color w:val="1F497D" w:themeColor="text2"/>
                <w:sz w:val="20"/>
                <w:szCs w:val="20"/>
              </w:rPr>
            </w:pPr>
          </w:p>
        </w:tc>
      </w:tr>
    </w:tbl>
    <w:p w:rsidR="003913B1" w:rsidRDefault="00A41C8A" w:rsidP="00A41C8A">
      <w:pPr>
        <w:spacing w:after="0" w:line="240" w:lineRule="auto"/>
        <w:ind w:left="2880"/>
        <w:rPr>
          <w:rFonts w:ascii="Humnst777 BT" w:hAnsi="Humnst777 BT" w:cs="Arial"/>
          <w:color w:val="1F497D" w:themeColor="text2"/>
          <w:sz w:val="20"/>
          <w:szCs w:val="20"/>
        </w:rPr>
      </w:pPr>
      <w:r w:rsidRPr="00A41C8A">
        <w:rPr>
          <w:rFonts w:ascii="Humnst777 BT" w:hAnsi="Humnst777 BT" w:cs="Arial"/>
          <w:color w:val="1F497D" w:themeColor="text2"/>
          <w:sz w:val="20"/>
          <w:szCs w:val="20"/>
        </w:rPr>
        <w:t>Professor Heather McLaughlin, Director of Christ Church Business School for general discussion</w:t>
      </w:r>
      <w:r>
        <w:rPr>
          <w:rFonts w:ascii="Humnst777 BT" w:hAnsi="Humnst777 BT" w:cs="Arial"/>
          <w:color w:val="1F497D" w:themeColor="text2"/>
          <w:sz w:val="20"/>
          <w:szCs w:val="20"/>
        </w:rPr>
        <w:t xml:space="preserve">, </w:t>
      </w:r>
      <w:hyperlink r:id="rId16" w:history="1">
        <w:r w:rsidRPr="000665B6">
          <w:rPr>
            <w:rStyle w:val="Hyperlink"/>
            <w:rFonts w:ascii="Humnst777 BT" w:hAnsi="Humnst777 BT" w:cs="Arial"/>
            <w:sz w:val="20"/>
            <w:szCs w:val="20"/>
          </w:rPr>
          <w:t>heather.mclaughlin@canterbury.ac.uk</w:t>
        </w:r>
      </w:hyperlink>
    </w:p>
    <w:p w:rsidR="00A41C8A" w:rsidRPr="00A41C8A" w:rsidRDefault="00A41C8A" w:rsidP="00A41C8A">
      <w:pPr>
        <w:spacing w:after="0" w:line="240" w:lineRule="auto"/>
        <w:ind w:left="2880"/>
        <w:rPr>
          <w:rFonts w:ascii="Humnst777 BT" w:hAnsi="Humnst777 BT" w:cs="Arial"/>
          <w:color w:val="1F497D" w:themeColor="text2"/>
          <w:sz w:val="20"/>
          <w:szCs w:val="20"/>
        </w:rPr>
      </w:pPr>
    </w:p>
    <w:p w:rsidR="00F469B1" w:rsidRPr="00AC3755" w:rsidRDefault="00F469B1" w:rsidP="002915D9">
      <w:pPr>
        <w:spacing w:after="0" w:line="240" w:lineRule="auto"/>
        <w:rPr>
          <w:rFonts w:ascii="Humnst777 BT" w:hAnsi="Humnst777 BT" w:cs="Arial"/>
          <w:sz w:val="20"/>
          <w:szCs w:val="20"/>
        </w:rPr>
      </w:pPr>
    </w:p>
    <w:p w:rsidR="00813D3E" w:rsidRPr="00AC3755" w:rsidRDefault="00813D3E" w:rsidP="002915D9">
      <w:pPr>
        <w:spacing w:after="0" w:line="240" w:lineRule="auto"/>
        <w:rPr>
          <w:rFonts w:ascii="Humnst777 BT" w:hAnsi="Humnst777 BT" w:cs="Arial"/>
          <w:sz w:val="20"/>
          <w:szCs w:val="20"/>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062AE0" w:rsidRPr="00AC3755" w:rsidTr="00912BC0">
        <w:tc>
          <w:tcPr>
            <w:tcW w:w="9464" w:type="dxa"/>
          </w:tcPr>
          <w:p w:rsidR="00595509" w:rsidRPr="00AC3755" w:rsidRDefault="00595509" w:rsidP="00912BC0">
            <w:pPr>
              <w:rPr>
                <w:rFonts w:ascii="Humnst777 BT" w:hAnsi="Humnst777 BT" w:cs="Arial"/>
                <w:b/>
                <w:color w:val="1F497D" w:themeColor="text2"/>
                <w:sz w:val="20"/>
                <w:szCs w:val="20"/>
              </w:rPr>
            </w:pPr>
            <w:r w:rsidRPr="00AC3755">
              <w:rPr>
                <w:rFonts w:ascii="Humnst777 BT" w:hAnsi="Humnst777 BT" w:cs="Arial"/>
                <w:b/>
                <w:color w:val="1F497D" w:themeColor="text2"/>
                <w:sz w:val="20"/>
                <w:szCs w:val="20"/>
              </w:rPr>
              <w:t>Application Procedure</w:t>
            </w:r>
          </w:p>
          <w:p w:rsidR="00595509" w:rsidRPr="00AC3755" w:rsidRDefault="00595509" w:rsidP="00912BC0">
            <w:pPr>
              <w:rPr>
                <w:rFonts w:ascii="Humnst777 BT" w:hAnsi="Humnst777 BT" w:cs="Arial"/>
                <w:b/>
                <w:sz w:val="20"/>
                <w:szCs w:val="20"/>
              </w:rPr>
            </w:pPr>
          </w:p>
        </w:tc>
      </w:tr>
      <w:tr w:rsidR="00062AE0" w:rsidRPr="00AC3755" w:rsidTr="00912BC0">
        <w:tc>
          <w:tcPr>
            <w:tcW w:w="9464" w:type="dxa"/>
          </w:tcPr>
          <w:p w:rsidR="00AF486F" w:rsidRPr="00AC3755" w:rsidRDefault="00AF486F" w:rsidP="00465975">
            <w:pPr>
              <w:jc w:val="both"/>
              <w:rPr>
                <w:rFonts w:ascii="Humnst777 BT" w:hAnsi="Humnst777 BT" w:cs="Arial"/>
                <w:color w:val="1F497D" w:themeColor="text2"/>
                <w:sz w:val="20"/>
                <w:szCs w:val="20"/>
              </w:rPr>
            </w:pPr>
            <w:r w:rsidRPr="00AC3755">
              <w:rPr>
                <w:rFonts w:ascii="Humnst777 BT" w:hAnsi="Humnst777 BT" w:cs="Arial"/>
                <w:color w:val="1F497D" w:themeColor="text2"/>
                <w:sz w:val="20"/>
                <w:szCs w:val="20"/>
              </w:rPr>
              <w:t xml:space="preserve">Please apply online at </w:t>
            </w:r>
            <w:hyperlink r:id="rId17" w:history="1">
              <w:r w:rsidR="00D84A6D" w:rsidRPr="00AC3755">
                <w:rPr>
                  <w:rStyle w:val="Hyperlink"/>
                  <w:rFonts w:ascii="Humnst777 BT" w:hAnsi="Humnst777 BT" w:cs="Arial"/>
                  <w:sz w:val="20"/>
                  <w:szCs w:val="20"/>
                </w:rPr>
                <w:t>www.canterbury.ac.uk</w:t>
              </w:r>
            </w:hyperlink>
            <w:r w:rsidRPr="00AC3755">
              <w:rPr>
                <w:rFonts w:ascii="Humnst777 BT" w:hAnsi="Humnst777 BT" w:cs="Arial"/>
                <w:color w:val="1F497D" w:themeColor="text2"/>
                <w:sz w:val="20"/>
                <w:szCs w:val="20"/>
              </w:rPr>
              <w:t xml:space="preserve"> . You will receive acknowledgment of receipt by email.</w:t>
            </w:r>
          </w:p>
          <w:p w:rsidR="00595509" w:rsidRPr="00AC3755" w:rsidRDefault="00595509" w:rsidP="00465975">
            <w:pPr>
              <w:tabs>
                <w:tab w:val="left" w:pos="2520"/>
                <w:tab w:val="left" w:pos="5040"/>
              </w:tabs>
              <w:jc w:val="both"/>
              <w:rPr>
                <w:rFonts w:ascii="Humnst777 BT" w:hAnsi="Humnst777 BT" w:cs="Arial"/>
                <w:color w:val="1F497D" w:themeColor="text2"/>
                <w:sz w:val="20"/>
                <w:szCs w:val="20"/>
              </w:rPr>
            </w:pPr>
          </w:p>
        </w:tc>
      </w:tr>
      <w:tr w:rsidR="007B30D5" w:rsidRPr="00AC3755" w:rsidTr="00912BC0">
        <w:tc>
          <w:tcPr>
            <w:tcW w:w="9464" w:type="dxa"/>
          </w:tcPr>
          <w:p w:rsidR="00465975" w:rsidRPr="00AC3755" w:rsidRDefault="00465975" w:rsidP="00465975">
            <w:pPr>
              <w:jc w:val="both"/>
              <w:rPr>
                <w:rFonts w:ascii="Humnst777 BT" w:hAnsi="Humnst777 BT" w:cs="Arial"/>
                <w:sz w:val="20"/>
                <w:szCs w:val="20"/>
              </w:rPr>
            </w:pPr>
          </w:p>
          <w:p w:rsidR="00465975" w:rsidRPr="00AC3755" w:rsidRDefault="00781F73" w:rsidP="00465975">
            <w:pPr>
              <w:jc w:val="both"/>
              <w:rPr>
                <w:rFonts w:ascii="Humnst777 BT" w:hAnsi="Humnst777 BT" w:cs="Arial"/>
                <w:sz w:val="20"/>
                <w:szCs w:val="20"/>
              </w:rPr>
            </w:pPr>
            <w:r w:rsidRPr="00AC3755">
              <w:rPr>
                <w:rFonts w:ascii="Humnst777 BT" w:hAnsi="Humnst777 BT" w:cs="Arial"/>
                <w:noProof/>
                <w:sz w:val="20"/>
                <w:szCs w:val="20"/>
                <w:lang w:eastAsia="en-GB"/>
              </w:rPr>
              <mc:AlternateContent>
                <mc:Choice Requires="wps">
                  <w:drawing>
                    <wp:anchor distT="0" distB="0" distL="114300" distR="114300" simplePos="0" relativeHeight="251668480" behindDoc="0" locked="0" layoutInCell="1" allowOverlap="1" wp14:anchorId="6B2A084E" wp14:editId="468D8BCD">
                      <wp:simplePos x="0" y="0"/>
                      <wp:positionH relativeFrom="margin">
                        <wp:align>center</wp:align>
                      </wp:positionH>
                      <wp:positionV relativeFrom="margin">
                        <wp:align>top</wp:align>
                      </wp:positionV>
                      <wp:extent cx="4826000" cy="779145"/>
                      <wp:effectExtent l="76200" t="76200" r="50800" b="59055"/>
                      <wp:wrapSquare wrapText="bothSides"/>
                      <wp:docPr id="5" name="Flowchart: Predefined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0" cy="779145"/>
                              </a:xfrm>
                              <a:prstGeom prst="flowChartPredefinedProcess">
                                <a:avLst/>
                              </a:prstGeom>
                              <a:solidFill>
                                <a:schemeClr val="accent1">
                                  <a:lumMod val="20000"/>
                                  <a:lumOff val="80000"/>
                                </a:schemeClr>
                              </a:solidFill>
                              <a:ln>
                                <a:noFill/>
                              </a:ln>
                              <a:effectLst/>
                              <a:scene3d>
                                <a:camera prst="orthographicFront">
                                  <a:rot lat="0" lon="0" rev="0"/>
                                </a:camera>
                                <a:lightRig rig="contrasting" dir="t">
                                  <a:rot lat="0" lon="0" rev="7800000"/>
                                </a:lightRig>
                              </a:scene3d>
                              <a:sp3d>
                                <a:bevelT w="139700" h="139700"/>
                              </a:sp3d>
                            </wps:spPr>
                            <wps:style>
                              <a:lnRef idx="1">
                                <a:schemeClr val="accent1"/>
                              </a:lnRef>
                              <a:fillRef idx="2">
                                <a:schemeClr val="accent1"/>
                              </a:fillRef>
                              <a:effectRef idx="1">
                                <a:schemeClr val="accent1"/>
                              </a:effectRef>
                              <a:fontRef idx="minor">
                                <a:schemeClr val="dk1"/>
                              </a:fontRef>
                            </wps:style>
                            <wps:txbx>
                              <w:txbxContent>
                                <w:p w:rsidR="00885A9A" w:rsidRPr="00781F73" w:rsidRDefault="00885A9A" w:rsidP="00465975">
                                  <w:pPr>
                                    <w:rPr>
                                      <w:rFonts w:ascii="Arial" w:hAnsi="Arial" w:cs="Arial"/>
                                      <w:color w:val="1F497D" w:themeColor="text2"/>
                                      <w:sz w:val="20"/>
                                      <w:lang w:val="en-US"/>
                                    </w:rPr>
                                  </w:pPr>
                                  <w:r w:rsidRPr="00781F73">
                                    <w:rPr>
                                      <w:rFonts w:ascii="Arial" w:hAnsi="Arial" w:cs="Arial"/>
                                      <w:color w:val="1F497D" w:themeColor="text2"/>
                                      <w:sz w:val="20"/>
                                      <w:lang w:val="en-US"/>
                                    </w:rPr>
                                    <w:t>Close Date:</w:t>
                                  </w:r>
                                  <w:r w:rsidR="00E03437" w:rsidRPr="00781F73">
                                    <w:rPr>
                                      <w:rFonts w:ascii="Arial" w:hAnsi="Arial" w:cs="Arial"/>
                                      <w:color w:val="1F497D" w:themeColor="text2"/>
                                      <w:sz w:val="20"/>
                                      <w:lang w:val="en-US"/>
                                    </w:rPr>
                                    <w:tab/>
                                  </w:r>
                                  <w:r w:rsidR="00E03437" w:rsidRPr="00781F73">
                                    <w:rPr>
                                      <w:rFonts w:ascii="Arial" w:hAnsi="Arial" w:cs="Arial"/>
                                      <w:color w:val="1F497D" w:themeColor="text2"/>
                                      <w:sz w:val="20"/>
                                      <w:lang w:val="en-US"/>
                                    </w:rPr>
                                    <w:tab/>
                                  </w:r>
                                  <w:r w:rsidR="00157027">
                                    <w:rPr>
                                      <w:rFonts w:ascii="Arial" w:hAnsi="Arial" w:cs="Arial"/>
                                      <w:color w:val="1F497D" w:themeColor="text2"/>
                                      <w:sz w:val="20"/>
                                      <w:lang w:val="en-US"/>
                                    </w:rPr>
                                    <w:t xml:space="preserve">Thursday </w:t>
                                  </w:r>
                                  <w:proofErr w:type="gramStart"/>
                                  <w:r w:rsidR="00157027">
                                    <w:rPr>
                                      <w:rFonts w:ascii="Arial" w:hAnsi="Arial" w:cs="Arial"/>
                                      <w:color w:val="1F497D" w:themeColor="text2"/>
                                      <w:sz w:val="20"/>
                                      <w:lang w:val="en-US"/>
                                    </w:rPr>
                                    <w:t>27</w:t>
                                  </w:r>
                                  <w:r w:rsidR="00157027">
                                    <w:rPr>
                                      <w:rFonts w:ascii="Arial" w:hAnsi="Arial" w:cs="Arial"/>
                                      <w:color w:val="1F497D" w:themeColor="text2"/>
                                      <w:sz w:val="20"/>
                                      <w:vertAlign w:val="superscript"/>
                                      <w:lang w:val="en-US"/>
                                    </w:rPr>
                                    <w:t>th</w:t>
                                  </w:r>
                                  <w:proofErr w:type="gramEnd"/>
                                  <w:r w:rsidR="00157027">
                                    <w:rPr>
                                      <w:rFonts w:ascii="Arial" w:hAnsi="Arial" w:cs="Arial"/>
                                      <w:color w:val="1F497D" w:themeColor="text2"/>
                                      <w:sz w:val="20"/>
                                      <w:lang w:val="en-US"/>
                                    </w:rPr>
                                    <w:t xml:space="preserve"> October </w:t>
                                  </w:r>
                                  <w:r w:rsidR="0034221E">
                                    <w:rPr>
                                      <w:rFonts w:ascii="Arial" w:hAnsi="Arial" w:cs="Arial"/>
                                      <w:color w:val="1F497D" w:themeColor="text2"/>
                                      <w:sz w:val="20"/>
                                      <w:lang w:val="en-US"/>
                                    </w:rPr>
                                    <w:t>2016</w:t>
                                  </w:r>
                                </w:p>
                                <w:p w:rsidR="00885A9A" w:rsidRPr="00781F73" w:rsidRDefault="00885A9A" w:rsidP="00465975">
                                  <w:pPr>
                                    <w:rPr>
                                      <w:rFonts w:ascii="Arial" w:hAnsi="Arial" w:cs="Arial"/>
                                      <w:color w:val="1F497D" w:themeColor="text2"/>
                                      <w:sz w:val="20"/>
                                      <w:lang w:val="en-US"/>
                                    </w:rPr>
                                  </w:pPr>
                                  <w:r w:rsidRPr="00781F73">
                                    <w:rPr>
                                      <w:rFonts w:ascii="Arial" w:hAnsi="Arial" w:cs="Arial"/>
                                      <w:color w:val="1F497D" w:themeColor="text2"/>
                                      <w:sz w:val="20"/>
                                      <w:lang w:val="en-US"/>
                                    </w:rPr>
                                    <w:t>Interview Date:</w:t>
                                  </w:r>
                                  <w:r w:rsidR="00C50696" w:rsidRPr="00781F73">
                                    <w:rPr>
                                      <w:rFonts w:ascii="Arial" w:hAnsi="Arial" w:cs="Arial"/>
                                      <w:color w:val="1F497D" w:themeColor="text2"/>
                                      <w:sz w:val="20"/>
                                      <w:lang w:val="en-US"/>
                                    </w:rPr>
                                    <w:tab/>
                                  </w:r>
                                  <w:r w:rsidR="00C50696" w:rsidRPr="00781F73">
                                    <w:rPr>
                                      <w:rFonts w:ascii="Arial" w:hAnsi="Arial" w:cs="Arial"/>
                                      <w:color w:val="1F497D" w:themeColor="text2"/>
                                      <w:sz w:val="20"/>
                                      <w:lang w:val="en-US"/>
                                    </w:rPr>
                                    <w:tab/>
                                  </w:r>
                                  <w:r w:rsidR="00157027">
                                    <w:rPr>
                                      <w:rFonts w:ascii="Arial" w:hAnsi="Arial" w:cs="Arial"/>
                                      <w:color w:val="1F497D" w:themeColor="text2"/>
                                      <w:sz w:val="20"/>
                                      <w:lang w:val="en-US"/>
                                    </w:rPr>
                                    <w:t xml:space="preserve">Thursday </w:t>
                                  </w:r>
                                  <w:proofErr w:type="gramStart"/>
                                  <w:r w:rsidR="00157027">
                                    <w:rPr>
                                      <w:rFonts w:ascii="Arial" w:hAnsi="Arial" w:cs="Arial"/>
                                      <w:color w:val="1F497D" w:themeColor="text2"/>
                                      <w:sz w:val="20"/>
                                      <w:lang w:val="en-US"/>
                                    </w:rPr>
                                    <w:t>10</w:t>
                                  </w:r>
                                  <w:r w:rsidR="00157027" w:rsidRPr="00157027">
                                    <w:rPr>
                                      <w:rFonts w:ascii="Arial" w:hAnsi="Arial" w:cs="Arial"/>
                                      <w:color w:val="1F497D" w:themeColor="text2"/>
                                      <w:sz w:val="20"/>
                                      <w:vertAlign w:val="superscript"/>
                                      <w:lang w:val="en-US"/>
                                    </w:rPr>
                                    <w:t>th</w:t>
                                  </w:r>
                                  <w:proofErr w:type="gramEnd"/>
                                  <w:r w:rsidR="00157027">
                                    <w:rPr>
                                      <w:rFonts w:ascii="Arial" w:hAnsi="Arial" w:cs="Arial"/>
                                      <w:color w:val="1F497D" w:themeColor="text2"/>
                                      <w:sz w:val="20"/>
                                      <w:lang w:val="en-US"/>
                                    </w:rPr>
                                    <w:t xml:space="preserve"> November</w:t>
                                  </w:r>
                                  <w:r w:rsidR="0034221E">
                                    <w:rPr>
                                      <w:rFonts w:ascii="Arial" w:hAnsi="Arial" w:cs="Arial"/>
                                      <w:color w:val="1F497D" w:themeColor="text2"/>
                                      <w:sz w:val="20"/>
                                      <w:lang w:val="en-US"/>
                                    </w:rPr>
                                    <w:t xml:space="preserve"> 2016</w:t>
                                  </w:r>
                                </w:p>
                                <w:p w:rsidR="00885A9A" w:rsidRPr="00781F73" w:rsidRDefault="00885A9A" w:rsidP="00465975">
                                  <w:pPr>
                                    <w:rPr>
                                      <w:rFonts w:ascii="Arial" w:hAnsi="Arial" w:cs="Arial"/>
                                      <w:color w:val="1F497D" w:themeColor="tex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A084E" id="_x0000_t112" coordsize="21600,21600" o:spt="112" path="m,l,21600r21600,l21600,xem2610,nfl2610,21600em18990,nfl18990,21600e">
                      <v:stroke joinstyle="miter"/>
                      <v:path o:extrusionok="f" gradientshapeok="t" o:connecttype="rect" textboxrect="2610,0,18990,21600"/>
                    </v:shapetype>
                    <v:shape id="Flowchart: Predefined Process 5" o:spid="_x0000_s1026" type="#_x0000_t112" style="position:absolute;left:0;text-align:left;margin-left:0;margin-top:0;width:380pt;height:61.35pt;z-index:2516684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" fillcolor="#dbe5f1 [660]" stroked="f">
                      <v:path arrowok="t"/>
                      <v:textbox>
                        <w:txbxContent>
                          <w:p w:rsidR="00885A9A" w:rsidRPr="00781F73" w:rsidRDefault="00885A9A" w:rsidP="00465975">
                            <w:pPr>
                              <w:rPr>
                                <w:rFonts w:ascii="Arial" w:hAnsi="Arial" w:cs="Arial"/>
                                <w:color w:val="1F497D" w:themeColor="text2"/>
                                <w:sz w:val="20"/>
                                <w:lang w:val="en-US"/>
                              </w:rPr>
                            </w:pPr>
                            <w:r w:rsidRPr="00781F73">
                              <w:rPr>
                                <w:rFonts w:ascii="Arial" w:hAnsi="Arial" w:cs="Arial"/>
                                <w:color w:val="1F497D" w:themeColor="text2"/>
                                <w:sz w:val="20"/>
                                <w:lang w:val="en-US"/>
                              </w:rPr>
                              <w:t>Close Date:</w:t>
                            </w:r>
                            <w:r w:rsidR="00E03437" w:rsidRPr="00781F73">
                              <w:rPr>
                                <w:rFonts w:ascii="Arial" w:hAnsi="Arial" w:cs="Arial"/>
                                <w:color w:val="1F497D" w:themeColor="text2"/>
                                <w:sz w:val="20"/>
                                <w:lang w:val="en-US"/>
                              </w:rPr>
                              <w:tab/>
                            </w:r>
                            <w:r w:rsidR="00E03437" w:rsidRPr="00781F73">
                              <w:rPr>
                                <w:rFonts w:ascii="Arial" w:hAnsi="Arial" w:cs="Arial"/>
                                <w:color w:val="1F497D" w:themeColor="text2"/>
                                <w:sz w:val="20"/>
                                <w:lang w:val="en-US"/>
                              </w:rPr>
                              <w:tab/>
                            </w:r>
                            <w:r w:rsidR="00157027">
                              <w:rPr>
                                <w:rFonts w:ascii="Arial" w:hAnsi="Arial" w:cs="Arial"/>
                                <w:color w:val="1F497D" w:themeColor="text2"/>
                                <w:sz w:val="20"/>
                                <w:lang w:val="en-US"/>
                              </w:rPr>
                              <w:t xml:space="preserve">Thursday </w:t>
                            </w:r>
                            <w:proofErr w:type="gramStart"/>
                            <w:r w:rsidR="00157027">
                              <w:rPr>
                                <w:rFonts w:ascii="Arial" w:hAnsi="Arial" w:cs="Arial"/>
                                <w:color w:val="1F497D" w:themeColor="text2"/>
                                <w:sz w:val="20"/>
                                <w:lang w:val="en-US"/>
                              </w:rPr>
                              <w:t>27</w:t>
                            </w:r>
                            <w:r w:rsidR="00157027">
                              <w:rPr>
                                <w:rFonts w:ascii="Arial" w:hAnsi="Arial" w:cs="Arial"/>
                                <w:color w:val="1F497D" w:themeColor="text2"/>
                                <w:sz w:val="20"/>
                                <w:vertAlign w:val="superscript"/>
                                <w:lang w:val="en-US"/>
                              </w:rPr>
                              <w:t>th</w:t>
                            </w:r>
                            <w:proofErr w:type="gramEnd"/>
                            <w:r w:rsidR="00157027">
                              <w:rPr>
                                <w:rFonts w:ascii="Arial" w:hAnsi="Arial" w:cs="Arial"/>
                                <w:color w:val="1F497D" w:themeColor="text2"/>
                                <w:sz w:val="20"/>
                                <w:lang w:val="en-US"/>
                              </w:rPr>
                              <w:t xml:space="preserve"> October </w:t>
                            </w:r>
                            <w:r w:rsidR="0034221E">
                              <w:rPr>
                                <w:rFonts w:ascii="Arial" w:hAnsi="Arial" w:cs="Arial"/>
                                <w:color w:val="1F497D" w:themeColor="text2"/>
                                <w:sz w:val="20"/>
                                <w:lang w:val="en-US"/>
                              </w:rPr>
                              <w:t>2016</w:t>
                            </w:r>
                          </w:p>
                          <w:p w:rsidR="00885A9A" w:rsidRPr="00781F73" w:rsidRDefault="00885A9A" w:rsidP="00465975">
                            <w:pPr>
                              <w:rPr>
                                <w:rFonts w:ascii="Arial" w:hAnsi="Arial" w:cs="Arial"/>
                                <w:color w:val="1F497D" w:themeColor="text2"/>
                                <w:sz w:val="20"/>
                                <w:lang w:val="en-US"/>
                              </w:rPr>
                            </w:pPr>
                            <w:r w:rsidRPr="00781F73">
                              <w:rPr>
                                <w:rFonts w:ascii="Arial" w:hAnsi="Arial" w:cs="Arial"/>
                                <w:color w:val="1F497D" w:themeColor="text2"/>
                                <w:sz w:val="20"/>
                                <w:lang w:val="en-US"/>
                              </w:rPr>
                              <w:t>Interview Date:</w:t>
                            </w:r>
                            <w:r w:rsidR="00C50696" w:rsidRPr="00781F73">
                              <w:rPr>
                                <w:rFonts w:ascii="Arial" w:hAnsi="Arial" w:cs="Arial"/>
                                <w:color w:val="1F497D" w:themeColor="text2"/>
                                <w:sz w:val="20"/>
                                <w:lang w:val="en-US"/>
                              </w:rPr>
                              <w:tab/>
                            </w:r>
                            <w:r w:rsidR="00C50696" w:rsidRPr="00781F73">
                              <w:rPr>
                                <w:rFonts w:ascii="Arial" w:hAnsi="Arial" w:cs="Arial"/>
                                <w:color w:val="1F497D" w:themeColor="text2"/>
                                <w:sz w:val="20"/>
                                <w:lang w:val="en-US"/>
                              </w:rPr>
                              <w:tab/>
                            </w:r>
                            <w:r w:rsidR="00157027">
                              <w:rPr>
                                <w:rFonts w:ascii="Arial" w:hAnsi="Arial" w:cs="Arial"/>
                                <w:color w:val="1F497D" w:themeColor="text2"/>
                                <w:sz w:val="20"/>
                                <w:lang w:val="en-US"/>
                              </w:rPr>
                              <w:t xml:space="preserve">Thursday </w:t>
                            </w:r>
                            <w:proofErr w:type="gramStart"/>
                            <w:r w:rsidR="00157027">
                              <w:rPr>
                                <w:rFonts w:ascii="Arial" w:hAnsi="Arial" w:cs="Arial"/>
                                <w:color w:val="1F497D" w:themeColor="text2"/>
                                <w:sz w:val="20"/>
                                <w:lang w:val="en-US"/>
                              </w:rPr>
                              <w:t>10</w:t>
                            </w:r>
                            <w:r w:rsidR="00157027" w:rsidRPr="00157027">
                              <w:rPr>
                                <w:rFonts w:ascii="Arial" w:hAnsi="Arial" w:cs="Arial"/>
                                <w:color w:val="1F497D" w:themeColor="text2"/>
                                <w:sz w:val="20"/>
                                <w:vertAlign w:val="superscript"/>
                                <w:lang w:val="en-US"/>
                              </w:rPr>
                              <w:t>th</w:t>
                            </w:r>
                            <w:proofErr w:type="gramEnd"/>
                            <w:r w:rsidR="00157027">
                              <w:rPr>
                                <w:rFonts w:ascii="Arial" w:hAnsi="Arial" w:cs="Arial"/>
                                <w:color w:val="1F497D" w:themeColor="text2"/>
                                <w:sz w:val="20"/>
                                <w:lang w:val="en-US"/>
                              </w:rPr>
                              <w:t xml:space="preserve"> November</w:t>
                            </w:r>
                            <w:r w:rsidR="0034221E">
                              <w:rPr>
                                <w:rFonts w:ascii="Arial" w:hAnsi="Arial" w:cs="Arial"/>
                                <w:color w:val="1F497D" w:themeColor="text2"/>
                                <w:sz w:val="20"/>
                                <w:lang w:val="en-US"/>
                              </w:rPr>
                              <w:t xml:space="preserve"> 2016</w:t>
                            </w:r>
                          </w:p>
                          <w:p w:rsidR="00885A9A" w:rsidRPr="00781F73" w:rsidRDefault="00885A9A" w:rsidP="00465975">
                            <w:pPr>
                              <w:rPr>
                                <w:rFonts w:ascii="Arial" w:hAnsi="Arial" w:cs="Arial"/>
                                <w:color w:val="1F497D" w:themeColor="text2"/>
                                <w:sz w:val="20"/>
                              </w:rPr>
                            </w:pPr>
                          </w:p>
                        </w:txbxContent>
                      </v:textbox>
                      <w10:wrap type="square" anchorx="margin" anchory="margin"/>
                    </v:shape>
                  </w:pict>
                </mc:Fallback>
              </mc:AlternateContent>
            </w:r>
          </w:p>
          <w:p w:rsidR="00465975" w:rsidRPr="00AC3755" w:rsidRDefault="00465975" w:rsidP="00465975">
            <w:pPr>
              <w:jc w:val="both"/>
              <w:rPr>
                <w:rFonts w:ascii="Humnst777 BT" w:hAnsi="Humnst777 BT" w:cs="Arial"/>
                <w:sz w:val="20"/>
                <w:szCs w:val="20"/>
              </w:rPr>
            </w:pPr>
          </w:p>
        </w:tc>
      </w:tr>
    </w:tbl>
    <w:p w:rsidR="00496A9D" w:rsidRPr="00AC3755" w:rsidRDefault="00496A9D">
      <w:pPr>
        <w:rPr>
          <w:rFonts w:ascii="Humnst777 BT" w:hAnsi="Humnst777 BT" w:cs="Arial"/>
        </w:rPr>
      </w:pPr>
    </w:p>
    <w:sectPr w:rsidR="00496A9D" w:rsidRPr="00AC3755" w:rsidSect="007211D4">
      <w:pgSz w:w="11906" w:h="16838"/>
      <w:pgMar w:top="1021" w:right="1134" w:bottom="1021" w:left="1134" w:header="34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D61" w:rsidRDefault="00F03D61" w:rsidP="002915D9">
      <w:pPr>
        <w:spacing w:after="0" w:line="240" w:lineRule="auto"/>
      </w:pPr>
      <w:r>
        <w:separator/>
      </w:r>
    </w:p>
  </w:endnote>
  <w:endnote w:type="continuationSeparator" w:id="0">
    <w:p w:rsidR="00F03D61" w:rsidRDefault="00F03D61" w:rsidP="00291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umnst777 BT">
    <w:altName w:val="Arial"/>
    <w:panose1 w:val="020B0603030504020204"/>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D61" w:rsidRDefault="00F03D61" w:rsidP="002915D9">
      <w:pPr>
        <w:spacing w:after="0" w:line="240" w:lineRule="auto"/>
      </w:pPr>
      <w:r>
        <w:separator/>
      </w:r>
    </w:p>
  </w:footnote>
  <w:footnote w:type="continuationSeparator" w:id="0">
    <w:p w:rsidR="00F03D61" w:rsidRDefault="00F03D61" w:rsidP="002915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A9A" w:rsidRDefault="00885A9A" w:rsidP="002915D9">
    <w:pPr>
      <w:pStyle w:val="Header"/>
      <w:tabs>
        <w:tab w:val="clear" w:pos="4513"/>
        <w:tab w:val="clear" w:pos="9026"/>
      </w:tabs>
      <w:jc w:val="center"/>
    </w:pPr>
    <w:r>
      <w:rPr>
        <w:noProof/>
        <w:lang w:eastAsia="en-GB"/>
      </w:rPr>
      <w:drawing>
        <wp:inline distT="0" distB="0" distL="0" distR="0" wp14:anchorId="3DEE809F" wp14:editId="01C91B9F">
          <wp:extent cx="2186609" cy="888639"/>
          <wp:effectExtent l="0" t="0" r="4445"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U-logo-2colour.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150" cy="891704"/>
                  </a:xfrm>
                  <a:prstGeom prst="rect">
                    <a:avLst/>
                  </a:prstGeom>
                </pic:spPr>
              </pic:pic>
            </a:graphicData>
          </a:graphic>
        </wp:inline>
      </w:drawing>
    </w:r>
  </w:p>
  <w:p w:rsidR="00885A9A" w:rsidRDefault="00885A9A" w:rsidP="002915D9">
    <w:pPr>
      <w:pStyle w:val="Header"/>
      <w:tabs>
        <w:tab w:val="clear" w:pos="4513"/>
        <w:tab w:val="clear" w:pos="9026"/>
      </w:tabs>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A9A" w:rsidRDefault="00885A9A" w:rsidP="002915D9">
    <w:pPr>
      <w:pStyle w:val="Header"/>
      <w:tabs>
        <w:tab w:val="clear" w:pos="4513"/>
        <w:tab w:val="clear" w:pos="9026"/>
      </w:tabs>
      <w:jc w:val="center"/>
    </w:pPr>
    <w:r>
      <w:rPr>
        <w:noProof/>
        <w:lang w:eastAsia="en-GB"/>
      </w:rPr>
      <w:drawing>
        <wp:anchor distT="0" distB="0" distL="114300" distR="114300" simplePos="0" relativeHeight="251663360" behindDoc="0" locked="0" layoutInCell="1" allowOverlap="1" wp14:anchorId="1B355DA8" wp14:editId="6956C707">
          <wp:simplePos x="0" y="0"/>
          <wp:positionH relativeFrom="column">
            <wp:posOffset>-672465</wp:posOffset>
          </wp:positionH>
          <wp:positionV relativeFrom="paragraph">
            <wp:posOffset>872490</wp:posOffset>
          </wp:positionV>
          <wp:extent cx="7512685" cy="5657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2685" cy="565785"/>
                  </a:xfrm>
                  <a:prstGeom prst="rect">
                    <a:avLst/>
                  </a:prstGeom>
                  <a:noFill/>
                  <a:ln>
                    <a:noFill/>
                  </a:ln>
                </pic:spPr>
              </pic:pic>
            </a:graphicData>
          </a:graphic>
        </wp:anchor>
      </w:drawing>
    </w:r>
    <w:r>
      <w:rPr>
        <w:noProof/>
        <w:lang w:eastAsia="en-GB"/>
      </w:rPr>
      <w:drawing>
        <wp:inline distT="0" distB="0" distL="0" distR="0" wp14:anchorId="411E55F2" wp14:editId="43D40F2A">
          <wp:extent cx="2186609" cy="888639"/>
          <wp:effectExtent l="0" t="0" r="444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U-logo-2colour.tiff"/>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94150" cy="891704"/>
                  </a:xfrm>
                  <a:prstGeom prst="rect">
                    <a:avLst/>
                  </a:prstGeom>
                </pic:spPr>
              </pic:pic>
            </a:graphicData>
          </a:graphic>
        </wp:inline>
      </w:drawing>
    </w:r>
  </w:p>
  <w:p w:rsidR="00885A9A" w:rsidRDefault="00885A9A" w:rsidP="002915D9">
    <w:pPr>
      <w:pStyle w:val="Header"/>
      <w:tabs>
        <w:tab w:val="clear" w:pos="4513"/>
        <w:tab w:val="clear" w:pos="9026"/>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A9A" w:rsidRDefault="00885A9A" w:rsidP="002915D9">
    <w:pPr>
      <w:pStyle w:val="Header"/>
      <w:tabs>
        <w:tab w:val="clear" w:pos="4513"/>
        <w:tab w:val="clear" w:pos="9026"/>
      </w:tabs>
      <w:jc w:val="center"/>
    </w:pPr>
    <w:r>
      <w:rPr>
        <w:noProof/>
        <w:lang w:eastAsia="en-GB"/>
      </w:rPr>
      <w:drawing>
        <wp:inline distT="0" distB="0" distL="0" distR="0" wp14:anchorId="39568777" wp14:editId="4797A577">
          <wp:extent cx="2186609" cy="888639"/>
          <wp:effectExtent l="0" t="0" r="444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U-logo-2colour.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150" cy="891704"/>
                  </a:xfrm>
                  <a:prstGeom prst="rect">
                    <a:avLst/>
                  </a:prstGeom>
                </pic:spPr>
              </pic:pic>
            </a:graphicData>
          </a:graphic>
        </wp:inline>
      </w:drawing>
    </w:r>
  </w:p>
  <w:p w:rsidR="00885A9A" w:rsidRDefault="00885A9A" w:rsidP="002915D9">
    <w:pPr>
      <w:pStyle w:val="Header"/>
      <w:tabs>
        <w:tab w:val="clear" w:pos="4513"/>
        <w:tab w:val="clear" w:pos="9026"/>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7B12"/>
    <w:multiLevelType w:val="hybridMultilevel"/>
    <w:tmpl w:val="21A06FDC"/>
    <w:lvl w:ilvl="0" w:tplc="6660CD7C">
      <w:start w:val="1"/>
      <w:numFmt w:val="bullet"/>
      <w:lvlRestart w:val="0"/>
      <w:lvlText w:val=""/>
      <w:lvlJc w:val="left"/>
      <w:pPr>
        <w:tabs>
          <w:tab w:val="num" w:pos="284"/>
        </w:tabs>
        <w:ind w:left="284" w:hanging="284"/>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8359D3"/>
    <w:multiLevelType w:val="hybridMultilevel"/>
    <w:tmpl w:val="53A8B5F4"/>
    <w:lvl w:ilvl="0" w:tplc="6660CD7C">
      <w:start w:val="1"/>
      <w:numFmt w:val="bullet"/>
      <w:lvlRestart w:val="0"/>
      <w:lvlText w:val=""/>
      <w:lvlJc w:val="left"/>
      <w:pPr>
        <w:tabs>
          <w:tab w:val="num" w:pos="284"/>
        </w:tabs>
        <w:ind w:left="284" w:hanging="284"/>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4B2CE5"/>
    <w:multiLevelType w:val="hybridMultilevel"/>
    <w:tmpl w:val="34E20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F823B5"/>
    <w:multiLevelType w:val="hybridMultilevel"/>
    <w:tmpl w:val="19669D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630A6C"/>
    <w:multiLevelType w:val="hybridMultilevel"/>
    <w:tmpl w:val="1D20A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0E3103"/>
    <w:multiLevelType w:val="hybridMultilevel"/>
    <w:tmpl w:val="F7A87536"/>
    <w:lvl w:ilvl="0" w:tplc="6660CD7C">
      <w:start w:val="1"/>
      <w:numFmt w:val="bullet"/>
      <w:lvlRestart w:val="0"/>
      <w:lvlText w:val=""/>
      <w:lvlJc w:val="left"/>
      <w:pPr>
        <w:tabs>
          <w:tab w:val="num" w:pos="284"/>
        </w:tabs>
        <w:ind w:left="284" w:hanging="284"/>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6B26D6"/>
    <w:multiLevelType w:val="hybridMultilevel"/>
    <w:tmpl w:val="27BA8C4A"/>
    <w:lvl w:ilvl="0" w:tplc="6660CD7C">
      <w:start w:val="1"/>
      <w:numFmt w:val="bullet"/>
      <w:lvlRestart w:val="0"/>
      <w:lvlText w:val=""/>
      <w:lvlJc w:val="left"/>
      <w:pPr>
        <w:tabs>
          <w:tab w:val="num" w:pos="284"/>
        </w:tabs>
        <w:ind w:left="284" w:hanging="284"/>
      </w:pPr>
      <w:rPr>
        <w:rFonts w:ascii="Wingdings 2" w:hAnsi="Wingdings 2"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307C6C"/>
    <w:multiLevelType w:val="hybridMultilevel"/>
    <w:tmpl w:val="FF16A83A"/>
    <w:lvl w:ilvl="0" w:tplc="6660CD7C">
      <w:start w:val="1"/>
      <w:numFmt w:val="bullet"/>
      <w:lvlRestart w:val="0"/>
      <w:lvlText w:val=""/>
      <w:lvlJc w:val="left"/>
      <w:pPr>
        <w:tabs>
          <w:tab w:val="num" w:pos="284"/>
        </w:tabs>
        <w:ind w:left="284" w:hanging="284"/>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D75640"/>
    <w:multiLevelType w:val="hybridMultilevel"/>
    <w:tmpl w:val="5242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864D91"/>
    <w:multiLevelType w:val="hybridMultilevel"/>
    <w:tmpl w:val="2AC8C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E481A76"/>
    <w:multiLevelType w:val="hybridMultilevel"/>
    <w:tmpl w:val="1A023576"/>
    <w:lvl w:ilvl="0" w:tplc="6660CD7C">
      <w:start w:val="1"/>
      <w:numFmt w:val="bullet"/>
      <w:lvlRestart w:val="0"/>
      <w:lvlText w:val=""/>
      <w:lvlJc w:val="left"/>
      <w:pPr>
        <w:tabs>
          <w:tab w:val="num" w:pos="284"/>
        </w:tabs>
        <w:ind w:left="284" w:hanging="284"/>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715033"/>
    <w:multiLevelType w:val="hybridMultilevel"/>
    <w:tmpl w:val="1A28DE10"/>
    <w:lvl w:ilvl="0" w:tplc="6660CD7C">
      <w:start w:val="1"/>
      <w:numFmt w:val="bullet"/>
      <w:lvlRestart w:val="0"/>
      <w:lvlText w:val=""/>
      <w:lvlJc w:val="left"/>
      <w:pPr>
        <w:tabs>
          <w:tab w:val="num" w:pos="284"/>
        </w:tabs>
        <w:ind w:left="284" w:hanging="284"/>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3"/>
  </w:num>
  <w:num w:numId="4">
    <w:abstractNumId w:val="11"/>
  </w:num>
  <w:num w:numId="5">
    <w:abstractNumId w:val="1"/>
  </w:num>
  <w:num w:numId="6">
    <w:abstractNumId w:val="0"/>
  </w:num>
  <w:num w:numId="7">
    <w:abstractNumId w:val="7"/>
  </w:num>
  <w:num w:numId="8">
    <w:abstractNumId w:val="5"/>
  </w:num>
  <w:num w:numId="9">
    <w:abstractNumId w:val="6"/>
  </w:num>
  <w:num w:numId="10">
    <w:abstractNumId w:val="1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attachedTemplate r:id="rId1"/>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204"/>
    <w:rsid w:val="00051BE1"/>
    <w:rsid w:val="000547D3"/>
    <w:rsid w:val="00057FE6"/>
    <w:rsid w:val="00062AE0"/>
    <w:rsid w:val="00063EF3"/>
    <w:rsid w:val="000900DB"/>
    <w:rsid w:val="000B2AFD"/>
    <w:rsid w:val="000E7358"/>
    <w:rsid w:val="000F49D1"/>
    <w:rsid w:val="000F6561"/>
    <w:rsid w:val="0013041F"/>
    <w:rsid w:val="00156DF9"/>
    <w:rsid w:val="00157027"/>
    <w:rsid w:val="00173463"/>
    <w:rsid w:val="0017528B"/>
    <w:rsid w:val="001D09D2"/>
    <w:rsid w:val="001D527A"/>
    <w:rsid w:val="001E79C5"/>
    <w:rsid w:val="0020174A"/>
    <w:rsid w:val="00241CFB"/>
    <w:rsid w:val="002606F6"/>
    <w:rsid w:val="00264E76"/>
    <w:rsid w:val="00285C57"/>
    <w:rsid w:val="002915D9"/>
    <w:rsid w:val="002A790B"/>
    <w:rsid w:val="002B383C"/>
    <w:rsid w:val="002B3FD7"/>
    <w:rsid w:val="002B7238"/>
    <w:rsid w:val="003332F7"/>
    <w:rsid w:val="0034221E"/>
    <w:rsid w:val="00361DD0"/>
    <w:rsid w:val="003913B1"/>
    <w:rsid w:val="003950F2"/>
    <w:rsid w:val="003C0014"/>
    <w:rsid w:val="00414597"/>
    <w:rsid w:val="00414F57"/>
    <w:rsid w:val="00431FF9"/>
    <w:rsid w:val="00437B57"/>
    <w:rsid w:val="00465975"/>
    <w:rsid w:val="00496A9D"/>
    <w:rsid w:val="004A020B"/>
    <w:rsid w:val="004B5601"/>
    <w:rsid w:val="004F3A48"/>
    <w:rsid w:val="0050035A"/>
    <w:rsid w:val="00502B06"/>
    <w:rsid w:val="0051696D"/>
    <w:rsid w:val="0051742A"/>
    <w:rsid w:val="00536E74"/>
    <w:rsid w:val="0054150A"/>
    <w:rsid w:val="0055703D"/>
    <w:rsid w:val="00595509"/>
    <w:rsid w:val="005A3CAB"/>
    <w:rsid w:val="005B1F7F"/>
    <w:rsid w:val="005F253E"/>
    <w:rsid w:val="005F2D4B"/>
    <w:rsid w:val="005F64CC"/>
    <w:rsid w:val="006072B1"/>
    <w:rsid w:val="00613B67"/>
    <w:rsid w:val="00613E03"/>
    <w:rsid w:val="006251C8"/>
    <w:rsid w:val="006278DF"/>
    <w:rsid w:val="006370B8"/>
    <w:rsid w:val="00641358"/>
    <w:rsid w:val="00642FF2"/>
    <w:rsid w:val="00665EDD"/>
    <w:rsid w:val="00667CA0"/>
    <w:rsid w:val="006B7165"/>
    <w:rsid w:val="006C3306"/>
    <w:rsid w:val="006E290B"/>
    <w:rsid w:val="006E4F3F"/>
    <w:rsid w:val="006F11AD"/>
    <w:rsid w:val="007211D4"/>
    <w:rsid w:val="00781F73"/>
    <w:rsid w:val="00786575"/>
    <w:rsid w:val="007B30D5"/>
    <w:rsid w:val="007C2922"/>
    <w:rsid w:val="007C5E08"/>
    <w:rsid w:val="007D71B0"/>
    <w:rsid w:val="00813D3E"/>
    <w:rsid w:val="00822A6B"/>
    <w:rsid w:val="00853D3F"/>
    <w:rsid w:val="00885A9A"/>
    <w:rsid w:val="00891A92"/>
    <w:rsid w:val="008B7E17"/>
    <w:rsid w:val="008F5B70"/>
    <w:rsid w:val="00907E2C"/>
    <w:rsid w:val="00912BC0"/>
    <w:rsid w:val="00916E9F"/>
    <w:rsid w:val="00920905"/>
    <w:rsid w:val="009477C3"/>
    <w:rsid w:val="00954FB2"/>
    <w:rsid w:val="00972821"/>
    <w:rsid w:val="00981BEE"/>
    <w:rsid w:val="009D4AF3"/>
    <w:rsid w:val="009F2DFA"/>
    <w:rsid w:val="00A208E7"/>
    <w:rsid w:val="00A41C8A"/>
    <w:rsid w:val="00A52284"/>
    <w:rsid w:val="00A71116"/>
    <w:rsid w:val="00A72F77"/>
    <w:rsid w:val="00A82053"/>
    <w:rsid w:val="00A9205B"/>
    <w:rsid w:val="00AC22BF"/>
    <w:rsid w:val="00AC3755"/>
    <w:rsid w:val="00AF486F"/>
    <w:rsid w:val="00B11611"/>
    <w:rsid w:val="00B45DA3"/>
    <w:rsid w:val="00B51204"/>
    <w:rsid w:val="00B96AED"/>
    <w:rsid w:val="00BA4248"/>
    <w:rsid w:val="00BB16FD"/>
    <w:rsid w:val="00BD611C"/>
    <w:rsid w:val="00BF1AA8"/>
    <w:rsid w:val="00BF5D80"/>
    <w:rsid w:val="00C35CA2"/>
    <w:rsid w:val="00C50696"/>
    <w:rsid w:val="00C80CFE"/>
    <w:rsid w:val="00CA0B9C"/>
    <w:rsid w:val="00CB4EFB"/>
    <w:rsid w:val="00D43944"/>
    <w:rsid w:val="00D84A6D"/>
    <w:rsid w:val="00D86517"/>
    <w:rsid w:val="00DA0618"/>
    <w:rsid w:val="00DC062A"/>
    <w:rsid w:val="00E03437"/>
    <w:rsid w:val="00E07504"/>
    <w:rsid w:val="00E45923"/>
    <w:rsid w:val="00E55267"/>
    <w:rsid w:val="00EC2F0A"/>
    <w:rsid w:val="00F03D61"/>
    <w:rsid w:val="00F10801"/>
    <w:rsid w:val="00F24083"/>
    <w:rsid w:val="00F30F7A"/>
    <w:rsid w:val="00F45370"/>
    <w:rsid w:val="00F469B1"/>
    <w:rsid w:val="00F47B10"/>
    <w:rsid w:val="00F76AF4"/>
    <w:rsid w:val="00F83B8E"/>
    <w:rsid w:val="00F938B6"/>
    <w:rsid w:val="00FA1DBA"/>
    <w:rsid w:val="00FA3829"/>
    <w:rsid w:val="00FA3EE4"/>
    <w:rsid w:val="00FA440D"/>
    <w:rsid w:val="00FB5833"/>
    <w:rsid w:val="00FD586F"/>
    <w:rsid w:val="00FF0A6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88FF8BD-8048-4538-9358-3D9327055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15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22A6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15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5D9"/>
  </w:style>
  <w:style w:type="paragraph" w:styleId="Footer">
    <w:name w:val="footer"/>
    <w:basedOn w:val="Normal"/>
    <w:link w:val="FooterChar"/>
    <w:uiPriority w:val="99"/>
    <w:unhideWhenUsed/>
    <w:rsid w:val="00291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5D9"/>
  </w:style>
  <w:style w:type="paragraph" w:styleId="BalloonText">
    <w:name w:val="Balloon Text"/>
    <w:basedOn w:val="Normal"/>
    <w:link w:val="BalloonTextChar"/>
    <w:uiPriority w:val="99"/>
    <w:semiHidden/>
    <w:unhideWhenUsed/>
    <w:rsid w:val="00291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5D9"/>
    <w:rPr>
      <w:rFonts w:ascii="Tahoma" w:hAnsi="Tahoma" w:cs="Tahoma"/>
      <w:sz w:val="16"/>
      <w:szCs w:val="16"/>
    </w:rPr>
  </w:style>
  <w:style w:type="character" w:customStyle="1" w:styleId="Heading1Char">
    <w:name w:val="Heading 1 Char"/>
    <w:basedOn w:val="DefaultParagraphFont"/>
    <w:link w:val="Heading1"/>
    <w:uiPriority w:val="9"/>
    <w:rsid w:val="002915D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17528B"/>
    <w:pPr>
      <w:ind w:left="720"/>
      <w:contextualSpacing/>
    </w:pPr>
  </w:style>
  <w:style w:type="character" w:styleId="CommentReference">
    <w:name w:val="annotation reference"/>
    <w:basedOn w:val="DefaultParagraphFont"/>
    <w:uiPriority w:val="99"/>
    <w:semiHidden/>
    <w:unhideWhenUsed/>
    <w:rsid w:val="00FB5833"/>
    <w:rPr>
      <w:sz w:val="16"/>
      <w:szCs w:val="16"/>
    </w:rPr>
  </w:style>
  <w:style w:type="paragraph" w:styleId="CommentText">
    <w:name w:val="annotation text"/>
    <w:basedOn w:val="Normal"/>
    <w:link w:val="CommentTextChar"/>
    <w:uiPriority w:val="99"/>
    <w:semiHidden/>
    <w:unhideWhenUsed/>
    <w:rsid w:val="00FB5833"/>
    <w:pPr>
      <w:spacing w:line="240" w:lineRule="auto"/>
    </w:pPr>
    <w:rPr>
      <w:sz w:val="20"/>
      <w:szCs w:val="20"/>
    </w:rPr>
  </w:style>
  <w:style w:type="character" w:customStyle="1" w:styleId="CommentTextChar">
    <w:name w:val="Comment Text Char"/>
    <w:basedOn w:val="DefaultParagraphFont"/>
    <w:link w:val="CommentText"/>
    <w:uiPriority w:val="99"/>
    <w:semiHidden/>
    <w:rsid w:val="00FB5833"/>
    <w:rPr>
      <w:sz w:val="20"/>
      <w:szCs w:val="20"/>
    </w:rPr>
  </w:style>
  <w:style w:type="paragraph" w:styleId="CommentSubject">
    <w:name w:val="annotation subject"/>
    <w:basedOn w:val="CommentText"/>
    <w:next w:val="CommentText"/>
    <w:link w:val="CommentSubjectChar"/>
    <w:uiPriority w:val="99"/>
    <w:semiHidden/>
    <w:unhideWhenUsed/>
    <w:rsid w:val="00FB5833"/>
    <w:rPr>
      <w:b/>
      <w:bCs/>
    </w:rPr>
  </w:style>
  <w:style w:type="character" w:customStyle="1" w:styleId="CommentSubjectChar">
    <w:name w:val="Comment Subject Char"/>
    <w:basedOn w:val="CommentTextChar"/>
    <w:link w:val="CommentSubject"/>
    <w:uiPriority w:val="99"/>
    <w:semiHidden/>
    <w:rsid w:val="00FB5833"/>
    <w:rPr>
      <w:b/>
      <w:bCs/>
      <w:sz w:val="20"/>
      <w:szCs w:val="20"/>
    </w:rPr>
  </w:style>
  <w:style w:type="character" w:styleId="Hyperlink">
    <w:name w:val="Hyperlink"/>
    <w:basedOn w:val="DefaultParagraphFont"/>
    <w:uiPriority w:val="99"/>
    <w:unhideWhenUsed/>
    <w:rsid w:val="00437B57"/>
    <w:rPr>
      <w:color w:val="0000FF" w:themeColor="hyperlink"/>
      <w:u w:val="single"/>
    </w:rPr>
  </w:style>
  <w:style w:type="character" w:customStyle="1" w:styleId="Heading2Char">
    <w:name w:val="Heading 2 Char"/>
    <w:basedOn w:val="DefaultParagraphFont"/>
    <w:link w:val="Heading2"/>
    <w:uiPriority w:val="9"/>
    <w:semiHidden/>
    <w:rsid w:val="00822A6B"/>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285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285C57"/>
    <w:pPr>
      <w:overflowPunct w:val="0"/>
      <w:autoSpaceDE w:val="0"/>
      <w:autoSpaceDN w:val="0"/>
      <w:adjustRightInd w:val="0"/>
      <w:spacing w:after="0" w:line="240" w:lineRule="auto"/>
      <w:jc w:val="both"/>
      <w:textAlignment w:val="baseline"/>
    </w:pPr>
    <w:rPr>
      <w:rFonts w:ascii="Humnst777 BT" w:eastAsia="Times New Roman" w:hAnsi="Humnst777 BT" w:cs="Times New Roman"/>
      <w:szCs w:val="20"/>
    </w:rPr>
  </w:style>
  <w:style w:type="character" w:customStyle="1" w:styleId="BodyTextChar">
    <w:name w:val="Body Text Char"/>
    <w:basedOn w:val="DefaultParagraphFont"/>
    <w:link w:val="BodyText"/>
    <w:rsid w:val="00285C57"/>
    <w:rPr>
      <w:rFonts w:ascii="Humnst777 BT" w:eastAsia="Times New Roman" w:hAnsi="Humnst777 BT" w:cs="Times New Roman"/>
      <w:szCs w:val="20"/>
    </w:rPr>
  </w:style>
  <w:style w:type="character" w:styleId="HTMLAcronym">
    <w:name w:val="HTML Acronym"/>
    <w:uiPriority w:val="99"/>
    <w:unhideWhenUsed/>
    <w:rsid w:val="00241CFB"/>
  </w:style>
  <w:style w:type="character" w:styleId="FollowedHyperlink">
    <w:name w:val="FollowedHyperlink"/>
    <w:basedOn w:val="DefaultParagraphFont"/>
    <w:uiPriority w:val="99"/>
    <w:semiHidden/>
    <w:unhideWhenUsed/>
    <w:rsid w:val="005B1F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78870">
      <w:bodyDiv w:val="1"/>
      <w:marLeft w:val="0"/>
      <w:marRight w:val="0"/>
      <w:marTop w:val="0"/>
      <w:marBottom w:val="0"/>
      <w:divBdr>
        <w:top w:val="none" w:sz="0" w:space="0" w:color="auto"/>
        <w:left w:val="none" w:sz="0" w:space="0" w:color="auto"/>
        <w:bottom w:val="none" w:sz="0" w:space="0" w:color="auto"/>
        <w:right w:val="none" w:sz="0" w:space="0" w:color="auto"/>
      </w:divBdr>
      <w:divsChild>
        <w:div w:id="19030560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eacherspensions.co.u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canterbury.ac.uk" TargetMode="External"/><Relationship Id="rId2" Type="http://schemas.openxmlformats.org/officeDocument/2006/relationships/styles" Target="styles.xml"/><Relationship Id="rId16" Type="http://schemas.openxmlformats.org/officeDocument/2006/relationships/hyperlink" Target="mailto:heather.mclaughlin@canterbury.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maria.kali@canterbury.ac.uk" TargetMode="External"/><Relationship Id="rId10" Type="http://schemas.openxmlformats.org/officeDocument/2006/relationships/hyperlink" Target="http://www.canterbury.ac.uk/business-schoo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andrew.jackson@canterbury.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2\Downloads\Job%20Descrip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Job Description Template</Template>
  <TotalTime>3</TotalTime>
  <Pages>6</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10306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Hodgkinson, Victoria (victoria.hodgkinson@canterbury.ac.uk)</cp:lastModifiedBy>
  <cp:revision>3</cp:revision>
  <cp:lastPrinted>2016-08-02T08:47:00Z</cp:lastPrinted>
  <dcterms:created xsi:type="dcterms:W3CDTF">2016-09-29T14:07:00Z</dcterms:created>
  <dcterms:modified xsi:type="dcterms:W3CDTF">2016-09-29T14:34:00Z</dcterms:modified>
</cp:coreProperties>
</file>